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1A9B" w14:textId="77777777" w:rsidR="00502CD5" w:rsidRPr="00721149" w:rsidRDefault="00502CD5" w:rsidP="00502CD5">
      <w:pPr>
        <w:spacing w:line="360" w:lineRule="auto"/>
        <w:jc w:val="center"/>
        <w:rPr>
          <w:rFonts w:ascii="Times New Roman" w:eastAsia="Times New Roman" w:hAnsi="Times New Roman" w:cs="Times New Roman"/>
          <w:bCs/>
          <w:szCs w:val="24"/>
        </w:rPr>
      </w:pPr>
      <w:r w:rsidRPr="00A457E0">
        <w:rPr>
          <w:rFonts w:ascii="Times New Roman" w:eastAsia="Times New Roman" w:hAnsi="Times New Roman" w:cs="Times New Roman"/>
          <w:b/>
          <w:bCs/>
          <w:szCs w:val="24"/>
        </w:rPr>
        <w:t>Table2</w:t>
      </w:r>
      <w:r w:rsidRPr="00721149">
        <w:rPr>
          <w:rFonts w:ascii="Times New Roman" w:eastAsia="Times New Roman" w:hAnsi="Times New Roman" w:cs="Times New Roman"/>
          <w:bCs/>
          <w:szCs w:val="24"/>
        </w:rPr>
        <w:t xml:space="preserve"> Tumor volume (mean) at the end point of drug treatment in both xenografts (mm</w:t>
      </w:r>
      <w:r w:rsidRPr="00721149">
        <w:rPr>
          <w:rFonts w:ascii="Times New Roman" w:eastAsia="Times New Roman" w:hAnsi="Times New Roman" w:cs="Times New Roman"/>
          <w:bCs/>
          <w:szCs w:val="24"/>
          <w:vertAlign w:val="superscript"/>
        </w:rPr>
        <w:t>3</w:t>
      </w:r>
      <w:r w:rsidRPr="00721149">
        <w:rPr>
          <w:rFonts w:ascii="Times New Roman" w:eastAsia="Times New Roman" w:hAnsi="Times New Roman" w:cs="Times New Roman"/>
          <w:bCs/>
          <w:szCs w:val="24"/>
        </w:rPr>
        <w:t>)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93"/>
        <w:gridCol w:w="2759"/>
        <w:gridCol w:w="2754"/>
      </w:tblGrid>
      <w:tr w:rsidR="00502CD5" w14:paraId="2E08B885" w14:textId="77777777" w:rsidTr="008500EF">
        <w:tc>
          <w:tcPr>
            <w:tcW w:w="2876" w:type="dxa"/>
            <w:tcBorders>
              <w:right w:val="nil"/>
            </w:tcBorders>
          </w:tcPr>
          <w:p w14:paraId="4A488579" w14:textId="77777777" w:rsidR="00502CD5" w:rsidRDefault="00502CD5" w:rsidP="00850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77" w:type="dxa"/>
            <w:tcBorders>
              <w:left w:val="nil"/>
              <w:right w:val="nil"/>
            </w:tcBorders>
          </w:tcPr>
          <w:p w14:paraId="5B3552A4" w14:textId="77777777" w:rsidR="00502CD5" w:rsidRDefault="00502CD5" w:rsidP="00850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</w:t>
            </w:r>
          </w:p>
        </w:tc>
        <w:tc>
          <w:tcPr>
            <w:tcW w:w="2877" w:type="dxa"/>
            <w:tcBorders>
              <w:left w:val="nil"/>
            </w:tcBorders>
          </w:tcPr>
          <w:p w14:paraId="27B035B2" w14:textId="77777777" w:rsidR="00502CD5" w:rsidRDefault="00502CD5" w:rsidP="00850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U-LMS</w:t>
            </w:r>
          </w:p>
        </w:tc>
      </w:tr>
      <w:tr w:rsidR="00502CD5" w14:paraId="58BBD437" w14:textId="77777777" w:rsidTr="008500EF">
        <w:tc>
          <w:tcPr>
            <w:tcW w:w="2876" w:type="dxa"/>
            <w:tcBorders>
              <w:right w:val="nil"/>
            </w:tcBorders>
          </w:tcPr>
          <w:p w14:paraId="1F9B8B67" w14:textId="77777777" w:rsidR="00502CD5" w:rsidRDefault="00502CD5" w:rsidP="00850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Vehicle</w:t>
            </w:r>
          </w:p>
        </w:tc>
        <w:tc>
          <w:tcPr>
            <w:tcW w:w="2877" w:type="dxa"/>
            <w:tcBorders>
              <w:left w:val="nil"/>
              <w:right w:val="nil"/>
            </w:tcBorders>
          </w:tcPr>
          <w:p w14:paraId="2D3FB407" w14:textId="77777777" w:rsidR="00502CD5" w:rsidRPr="00721149" w:rsidRDefault="00502CD5" w:rsidP="00850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1149">
              <w:rPr>
                <w:rFonts w:ascii="Times New Roman" w:eastAsia="等线" w:hAnsi="Times New Roman" w:cs="Times New Roman"/>
                <w:color w:val="000000" w:themeColor="text1"/>
                <w:sz w:val="24"/>
                <w:szCs w:val="28"/>
              </w:rPr>
              <w:t>559.6</w:t>
            </w:r>
          </w:p>
        </w:tc>
        <w:tc>
          <w:tcPr>
            <w:tcW w:w="2877" w:type="dxa"/>
            <w:tcBorders>
              <w:left w:val="nil"/>
            </w:tcBorders>
          </w:tcPr>
          <w:p w14:paraId="7FEA4090" w14:textId="77777777" w:rsidR="00502CD5" w:rsidRPr="00C261E1" w:rsidRDefault="00502CD5" w:rsidP="00850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6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207.4</w:t>
            </w:r>
          </w:p>
        </w:tc>
      </w:tr>
      <w:tr w:rsidR="00502CD5" w14:paraId="3F76DD31" w14:textId="77777777" w:rsidTr="008500EF">
        <w:tc>
          <w:tcPr>
            <w:tcW w:w="2876" w:type="dxa"/>
            <w:tcBorders>
              <w:right w:val="nil"/>
            </w:tcBorders>
          </w:tcPr>
          <w:p w14:paraId="38C91E38" w14:textId="77777777" w:rsidR="00502CD5" w:rsidRDefault="00502CD5" w:rsidP="00850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LBH589</w:t>
            </w:r>
          </w:p>
        </w:tc>
        <w:tc>
          <w:tcPr>
            <w:tcW w:w="2877" w:type="dxa"/>
            <w:tcBorders>
              <w:left w:val="nil"/>
              <w:right w:val="nil"/>
            </w:tcBorders>
          </w:tcPr>
          <w:p w14:paraId="169914D3" w14:textId="77777777" w:rsidR="00502CD5" w:rsidRPr="00721149" w:rsidRDefault="00502CD5" w:rsidP="00850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1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438.1</w:t>
            </w:r>
          </w:p>
        </w:tc>
        <w:tc>
          <w:tcPr>
            <w:tcW w:w="2877" w:type="dxa"/>
            <w:tcBorders>
              <w:left w:val="nil"/>
            </w:tcBorders>
          </w:tcPr>
          <w:p w14:paraId="09C0AB43" w14:textId="77777777" w:rsidR="00502CD5" w:rsidRPr="00C261E1" w:rsidRDefault="00502CD5" w:rsidP="00850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6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202.8</w:t>
            </w:r>
          </w:p>
        </w:tc>
      </w:tr>
      <w:tr w:rsidR="00502CD5" w14:paraId="7EFAE12B" w14:textId="77777777" w:rsidTr="008500EF">
        <w:tc>
          <w:tcPr>
            <w:tcW w:w="2876" w:type="dxa"/>
            <w:tcBorders>
              <w:right w:val="nil"/>
            </w:tcBorders>
          </w:tcPr>
          <w:p w14:paraId="4E106EF3" w14:textId="77777777" w:rsidR="00502CD5" w:rsidRDefault="00502CD5" w:rsidP="00850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doxorubicin</w:t>
            </w:r>
          </w:p>
        </w:tc>
        <w:tc>
          <w:tcPr>
            <w:tcW w:w="2877" w:type="dxa"/>
            <w:tcBorders>
              <w:left w:val="nil"/>
              <w:right w:val="nil"/>
            </w:tcBorders>
          </w:tcPr>
          <w:p w14:paraId="677D4B6C" w14:textId="77777777" w:rsidR="00502CD5" w:rsidRPr="00721149" w:rsidRDefault="00502CD5" w:rsidP="00850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1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426.9</w:t>
            </w:r>
          </w:p>
        </w:tc>
        <w:tc>
          <w:tcPr>
            <w:tcW w:w="2877" w:type="dxa"/>
            <w:tcBorders>
              <w:left w:val="nil"/>
            </w:tcBorders>
          </w:tcPr>
          <w:p w14:paraId="4CC364B2" w14:textId="77777777" w:rsidR="00502CD5" w:rsidRPr="00C261E1" w:rsidRDefault="00502CD5" w:rsidP="00850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6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224.6</w:t>
            </w:r>
          </w:p>
        </w:tc>
      </w:tr>
      <w:tr w:rsidR="00502CD5" w14:paraId="1DDEC29E" w14:textId="77777777" w:rsidTr="008500EF">
        <w:tc>
          <w:tcPr>
            <w:tcW w:w="2876" w:type="dxa"/>
            <w:tcBorders>
              <w:right w:val="nil"/>
            </w:tcBorders>
          </w:tcPr>
          <w:p w14:paraId="799D2D06" w14:textId="77777777" w:rsidR="00502CD5" w:rsidRDefault="00502CD5" w:rsidP="00850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LBH589 + doxorubicin</w:t>
            </w:r>
          </w:p>
        </w:tc>
        <w:tc>
          <w:tcPr>
            <w:tcW w:w="2877" w:type="dxa"/>
            <w:tcBorders>
              <w:left w:val="nil"/>
              <w:right w:val="nil"/>
            </w:tcBorders>
          </w:tcPr>
          <w:p w14:paraId="1DD52981" w14:textId="77777777" w:rsidR="00502CD5" w:rsidRPr="00721149" w:rsidRDefault="00502CD5" w:rsidP="00850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11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197.8</w:t>
            </w:r>
            <w:r w:rsidRPr="00C261E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77" w:type="dxa"/>
            <w:tcBorders>
              <w:left w:val="nil"/>
            </w:tcBorders>
          </w:tcPr>
          <w:p w14:paraId="15A60A1D" w14:textId="77777777" w:rsidR="00502CD5" w:rsidRPr="00C261E1" w:rsidRDefault="00502CD5" w:rsidP="00850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6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240.8</w:t>
            </w:r>
          </w:p>
        </w:tc>
      </w:tr>
    </w:tbl>
    <w:p w14:paraId="05DCF733" w14:textId="77777777" w:rsidR="00502CD5" w:rsidRPr="00B77D0D" w:rsidRDefault="00502CD5" w:rsidP="00502CD5">
      <w:pPr>
        <w:spacing w:line="360" w:lineRule="auto"/>
        <w:ind w:right="920"/>
        <w:jc w:val="right"/>
        <w:rPr>
          <w:rFonts w:ascii="Times New Roman" w:eastAsia="Times New Roman" w:hAnsi="Times New Roman" w:cs="Times New Roman"/>
          <w:bCs/>
          <w:szCs w:val="24"/>
        </w:rPr>
      </w:pPr>
      <w:r w:rsidRPr="00721149">
        <w:rPr>
          <w:rFonts w:ascii="Times New Roman" w:eastAsia="Times New Roman" w:hAnsi="Times New Roman" w:cs="Times New Roman"/>
          <w:bCs/>
          <w:szCs w:val="24"/>
        </w:rPr>
        <w:t>*</w:t>
      </w:r>
      <w:r w:rsidRPr="00C261E1">
        <w:rPr>
          <w:rFonts w:ascii="Times New Roman" w:eastAsia="等线" w:hAnsi="Times New Roman" w:cs="Times New Roman"/>
          <w:i/>
          <w:color w:val="000000" w:themeColor="text1"/>
          <w:sz w:val="24"/>
          <w:szCs w:val="28"/>
        </w:rPr>
        <w:t xml:space="preserve"> </w:t>
      </w:r>
      <w:r>
        <w:rPr>
          <w:rFonts w:ascii="Times New Roman" w:eastAsia="等线" w:hAnsi="Times New Roman" w:cs="Times New Roman"/>
          <w:i/>
          <w:color w:val="000000" w:themeColor="text1"/>
          <w:sz w:val="24"/>
          <w:szCs w:val="28"/>
        </w:rPr>
        <w:t xml:space="preserve">p </w:t>
      </w:r>
      <w:r>
        <w:rPr>
          <w:rFonts w:ascii="Times New Roman" w:eastAsia="等线" w:hAnsi="Times New Roman" w:cs="Times New Roman"/>
          <w:color w:val="000000" w:themeColor="text1"/>
          <w:sz w:val="24"/>
          <w:szCs w:val="28"/>
        </w:rPr>
        <w:t>&lt; 0.001</w:t>
      </w:r>
    </w:p>
    <w:p w14:paraId="267DDF26" w14:textId="77777777" w:rsidR="00C92977" w:rsidRDefault="00C92977"/>
    <w:sectPr w:rsidR="00C92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22"/>
    <w:rsid w:val="0013639A"/>
    <w:rsid w:val="002416C3"/>
    <w:rsid w:val="00502CD5"/>
    <w:rsid w:val="00C67B22"/>
    <w:rsid w:val="00C92977"/>
    <w:rsid w:val="00E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C5670"/>
  <w15:chartTrackingRefBased/>
  <w15:docId w15:val="{A193C8DF-9BC3-475D-B415-0171B110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CD5"/>
    <w:pPr>
      <w:spacing w:after="160" w:line="259" w:lineRule="auto"/>
    </w:pPr>
    <w:rPr>
      <w:rFonts w:eastAsia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CD5"/>
    <w:rPr>
      <w:kern w:val="0"/>
      <w:sz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yingjun ZHANG</dc:creator>
  <cp:keywords/>
  <dc:description/>
  <cp:lastModifiedBy>yingjun ZHANG</cp:lastModifiedBy>
  <cp:revision>2</cp:revision>
  <dcterms:created xsi:type="dcterms:W3CDTF">2022-06-14T08:33:00Z</dcterms:created>
  <dcterms:modified xsi:type="dcterms:W3CDTF">2022-06-14T08:33:00Z</dcterms:modified>
</cp:coreProperties>
</file>