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3D375" w14:textId="77777777" w:rsidR="00FF3F61" w:rsidRDefault="00FF3F61"/>
    <w:p w14:paraId="4F50C098" w14:textId="34C6FE56" w:rsidR="008D47D6" w:rsidRDefault="000B4C07">
      <w:r>
        <w:rPr>
          <w:noProof/>
          <w:lang w:val="fr-FR"/>
        </w:rPr>
        <w:drawing>
          <wp:inline distT="0" distB="0" distL="0" distR="0" wp14:anchorId="58123ED8" wp14:editId="28B0D76A">
            <wp:extent cx="5760720" cy="6239087"/>
            <wp:effectExtent l="0" t="0" r="0" b="952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390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17EE8D" w14:textId="6A432351" w:rsidR="0097395E" w:rsidRDefault="0097395E" w:rsidP="0097395E">
      <w:pPr>
        <w:spacing w:line="480" w:lineRule="auto"/>
      </w:pPr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 xml:space="preserve">Figure 1: Survival analysis in newly diagnosed and recurrent </w:t>
      </w:r>
      <w:proofErr w:type="spellStart"/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>iSFT</w:t>
      </w:r>
      <w:proofErr w:type="spellEnd"/>
      <w:r w:rsidRPr="00664AC5">
        <w:rPr>
          <w:rFonts w:ascii="Times New Roman" w:eastAsia="Times New Roman" w:hAnsi="Times New Roman" w:cs="Times New Roman"/>
          <w:b/>
          <w:sz w:val="24"/>
          <w:lang w:val="en-GB"/>
        </w:rPr>
        <w:t>/HPC patients</w:t>
      </w:r>
      <w:r>
        <w:rPr>
          <w:rFonts w:ascii="Times New Roman" w:eastAsia="Times New Roman" w:hAnsi="Times New Roman" w:cs="Times New Roman"/>
          <w:b/>
          <w:sz w:val="24"/>
          <w:lang w:val="en-GB"/>
        </w:rPr>
        <w:t>.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Survival curve according to Kaplan-Meier method showing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median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overall survival (O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(A),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progression free survival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PFS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(B),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local recurrence free survival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LRFS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(C) in newly diagnosed </w:t>
      </w:r>
      <w:proofErr w:type="spellStart"/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iSFT</w:t>
      </w:r>
      <w:proofErr w:type="spellEnd"/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/HPC and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overall survival 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after the first recurrence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OS2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(D), 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progression free survival 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after the first recurrence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(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PFS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>2)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 xml:space="preserve"> (E)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and their respective 95% confidence interval (95%CI)</w:t>
      </w:r>
      <w:r w:rsidRPr="009C1787">
        <w:rPr>
          <w:rFonts w:ascii="Times New Roman" w:eastAsia="Times New Roman" w:hAnsi="Times New Roman" w:cs="Times New Roman"/>
          <w:i/>
          <w:sz w:val="24"/>
          <w:lang w:val="en-GB"/>
        </w:rPr>
        <w:t>.</w:t>
      </w:r>
      <w:r>
        <w:rPr>
          <w:rFonts w:ascii="Times New Roman" w:eastAsia="Times New Roman" w:hAnsi="Times New Roman" w:cs="Times New Roman"/>
          <w:i/>
          <w:sz w:val="24"/>
          <w:lang w:val="en-GB"/>
        </w:rPr>
        <w:t xml:space="preserve"> NR : non reached</w:t>
      </w:r>
    </w:p>
    <w:sectPr w:rsidR="00973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F61"/>
    <w:rsid w:val="000B4C07"/>
    <w:rsid w:val="00137174"/>
    <w:rsid w:val="00153DB8"/>
    <w:rsid w:val="0097395E"/>
    <w:rsid w:val="00FF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BEF2B"/>
  <w15:chartTrackingRefBased/>
  <w15:docId w15:val="{8896E37A-F070-4FA5-B344-2416ECEE1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C07"/>
    <w:rPr>
      <w:rFonts w:ascii="Calibri" w:eastAsia="Calibri" w:hAnsi="Calibri" w:cs="Calibri"/>
      <w:lang w:val="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Lottin</dc:creator>
  <cp:keywords/>
  <dc:description/>
  <cp:lastModifiedBy>Marine Lottin</cp:lastModifiedBy>
  <cp:revision>1</cp:revision>
  <dcterms:created xsi:type="dcterms:W3CDTF">2022-06-25T13:12:00Z</dcterms:created>
  <dcterms:modified xsi:type="dcterms:W3CDTF">2022-06-25T13:25:00Z</dcterms:modified>
</cp:coreProperties>
</file>