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F6" w:rsidRDefault="00D90BF6" w:rsidP="00D90BF6">
      <w:pPr>
        <w:rPr>
          <w:lang w:val="en-US"/>
        </w:rPr>
      </w:pPr>
    </w:p>
    <w:p w:rsidR="00D90BF6" w:rsidRDefault="00D90BF6" w:rsidP="00D90BF6">
      <w:pPr>
        <w:rPr>
          <w:lang w:val="en-US"/>
        </w:rPr>
      </w:pPr>
      <w:r w:rsidRPr="005E71EF">
        <w:rPr>
          <w:b/>
          <w:lang w:val="en-US"/>
        </w:rPr>
        <w:t>Table 1</w:t>
      </w:r>
      <w:r>
        <w:rPr>
          <w:lang w:val="en-US"/>
        </w:rPr>
        <w:t xml:space="preserve">: </w:t>
      </w:r>
      <w:r w:rsidR="007D70A9">
        <w:rPr>
          <w:lang w:val="en-US"/>
        </w:rPr>
        <w:t xml:space="preserve">2021-2022 TARPSWG Educational webinar series - </w:t>
      </w:r>
      <w:r>
        <w:rPr>
          <w:lang w:val="en-US"/>
        </w:rPr>
        <w:t>webinar topics</w:t>
      </w:r>
    </w:p>
    <w:tbl>
      <w:tblPr>
        <w:tblStyle w:val="Grigliatabella"/>
        <w:tblW w:w="0" w:type="auto"/>
        <w:tblCellMar>
          <w:left w:w="57" w:type="dxa"/>
          <w:right w:w="57" w:type="dxa"/>
        </w:tblCellMar>
        <w:tblLook w:val="04A0"/>
      </w:tblPr>
      <w:tblGrid>
        <w:gridCol w:w="4814"/>
        <w:gridCol w:w="4814"/>
      </w:tblGrid>
      <w:tr w:rsidR="00D90BF6" w:rsidTr="00BE4B7C">
        <w:tc>
          <w:tcPr>
            <w:tcW w:w="4814" w:type="dxa"/>
            <w:vAlign w:val="center"/>
          </w:tcPr>
          <w:p w:rsidR="00D90BF6" w:rsidRPr="00E03644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E03644">
              <w:rPr>
                <w:b/>
                <w:lang w:val="en-US"/>
              </w:rPr>
              <w:t>Webinar title</w:t>
            </w:r>
          </w:p>
        </w:tc>
        <w:tc>
          <w:tcPr>
            <w:tcW w:w="4814" w:type="dxa"/>
            <w:vAlign w:val="center"/>
          </w:tcPr>
          <w:p w:rsidR="00D90BF6" w:rsidRPr="00E03644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E03644">
              <w:rPr>
                <w:b/>
                <w:lang w:val="en-US"/>
              </w:rPr>
              <w:t>Topics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Pr="00D90BF6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D90BF6">
              <w:rPr>
                <w:b/>
                <w:lang w:val="en-US"/>
              </w:rPr>
              <w:t>Webinar #1: Principles of diagnosing retroperitoneal masses</w:t>
            </w: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Imaging of retroperitoneal masses – interactive clinical cases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To biopsy or not to biopsy: technical considerations for a safe biopsy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Benign retroperitoneal masses – interactive clinical cases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Pathology: defining standards in retroperitoneal sarcoma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Pr="00D90BF6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D90BF6">
              <w:rPr>
                <w:b/>
                <w:lang w:val="en-US"/>
              </w:rPr>
              <w:t>Webinar #2: Surgical management of retroperitoneal sarcoma</w:t>
            </w: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Surgical Anatomy of the </w:t>
            </w:r>
            <w:proofErr w:type="spellStart"/>
            <w:r>
              <w:rPr>
                <w:lang w:val="en-US"/>
              </w:rPr>
              <w:t>retroperitoneum</w:t>
            </w:r>
            <w:proofErr w:type="spellEnd"/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Technical principles of surgery for primary retroperitoneal sarcoma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From theory to practice: multivisceral resection video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Histology-tailored surgical treatment of RPS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Interactive clinical cases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Pr="00D90BF6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D90BF6">
              <w:rPr>
                <w:b/>
                <w:lang w:val="en-US"/>
              </w:rPr>
              <w:t>Webinar #3: Multidisciplinary management of primary retroperitoneal sarcoma</w:t>
            </w: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Vascular resection in RPS surgery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Role of preoperative radiotherapy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Chemotherapy in localized disease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Interactive clinical cases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Pr="00D90BF6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D90BF6">
              <w:rPr>
                <w:b/>
                <w:lang w:val="en-US"/>
              </w:rPr>
              <w:t>Webinar #4: Retroperitoneal sarcoma: the proper surgery in the proper center</w:t>
            </w: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Sarcoma referral centers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Patients advocates – challengers and partners</w:t>
            </w:r>
          </w:p>
        </w:tc>
      </w:tr>
      <w:tr w:rsidR="00D90BF6" w:rsidRPr="00E03644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Surgical video: left retroperitoneal sarcoma resection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How to consent the patient for surgery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Morbidity and treatment of postoperative complications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Pr="00D90BF6" w:rsidRDefault="00D90BF6" w:rsidP="00BE4B7C">
            <w:pPr>
              <w:spacing w:line="240" w:lineRule="auto"/>
              <w:rPr>
                <w:b/>
                <w:lang w:val="en-US"/>
              </w:rPr>
            </w:pPr>
            <w:r w:rsidRPr="00D90BF6">
              <w:rPr>
                <w:b/>
                <w:lang w:val="en-US"/>
              </w:rPr>
              <w:t xml:space="preserve">Webinar #5: Recurrent, metastatic and </w:t>
            </w:r>
            <w:proofErr w:type="spellStart"/>
            <w:r w:rsidRPr="00D90BF6">
              <w:rPr>
                <w:b/>
                <w:lang w:val="en-US"/>
              </w:rPr>
              <w:t>unresectable</w:t>
            </w:r>
            <w:proofErr w:type="spellEnd"/>
            <w:r w:rsidRPr="00D90BF6">
              <w:rPr>
                <w:b/>
                <w:lang w:val="en-US"/>
              </w:rPr>
              <w:t xml:space="preserve"> RPS</w:t>
            </w: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Principles of treatment of recurrent retroperitoneal sarcoma</w:t>
            </w:r>
          </w:p>
        </w:tc>
      </w:tr>
      <w:tr w:rsidR="00D90BF6" w:rsidRPr="00BE4B7C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Principles of treatment of metastatic retroperitoneal sarcoma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Unresectable</w:t>
            </w:r>
            <w:proofErr w:type="spellEnd"/>
            <w:r>
              <w:rPr>
                <w:lang w:val="en-US"/>
              </w:rPr>
              <w:t xml:space="preserve"> retroperitoneal sarcoma</w:t>
            </w:r>
          </w:p>
        </w:tc>
      </w:tr>
      <w:tr w:rsidR="00D90BF6" w:rsidTr="00BE4B7C"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:rsidR="00D90BF6" w:rsidRDefault="00D90BF6" w:rsidP="00BE4B7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Interactive clinical cases</w:t>
            </w:r>
          </w:p>
        </w:tc>
      </w:tr>
    </w:tbl>
    <w:p w:rsidR="00BE733C" w:rsidRDefault="00BE733C"/>
    <w:sectPr w:rsidR="00BE733C" w:rsidSect="00BE4B7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0BF6"/>
    <w:rsid w:val="006C78D7"/>
    <w:rsid w:val="007D70A9"/>
    <w:rsid w:val="00BE4B7C"/>
    <w:rsid w:val="00BE733C"/>
    <w:rsid w:val="00D70687"/>
    <w:rsid w:val="00D9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BF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9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callegarodario</dc:creator>
  <cp:lastModifiedBy>callegarodario</cp:lastModifiedBy>
  <cp:revision>3</cp:revision>
  <dcterms:created xsi:type="dcterms:W3CDTF">2022-06-25T17:25:00Z</dcterms:created>
  <dcterms:modified xsi:type="dcterms:W3CDTF">2022-06-25T17:29:00Z</dcterms:modified>
</cp:coreProperties>
</file>