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A3181" w14:textId="0A8ACCB9" w:rsidR="25C4D0E1" w:rsidRDefault="25C4D0E1">
      <w:r w:rsidRPr="25C4D0E1">
        <w:rPr>
          <w:rFonts w:ascii="Times New Roman" w:eastAsia="Times New Roman" w:hAnsi="Times New Roman" w:cs="Times New Roman"/>
          <w:b/>
          <w:bCs/>
        </w:rPr>
        <w:t xml:space="preserve">Table 1. </w:t>
      </w:r>
      <w:r w:rsidR="006C1C1F">
        <w:rPr>
          <w:rFonts w:ascii="Times New Roman" w:eastAsia="Times New Roman" w:hAnsi="Times New Roman" w:cs="Times New Roman"/>
          <w:b/>
          <w:bCs/>
        </w:rPr>
        <w:t>Clinical characteristics of the Toronto Adult RMS cohort.</w:t>
      </w:r>
    </w:p>
    <w:p w14:paraId="34F90C85" w14:textId="77777777" w:rsidR="00BF2212" w:rsidRDefault="25C4D0E1">
      <w:r w:rsidRPr="25C4D0E1"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"/>
        <w:gridCol w:w="1680"/>
        <w:gridCol w:w="912"/>
        <w:gridCol w:w="1064"/>
        <w:gridCol w:w="1301"/>
        <w:gridCol w:w="1481"/>
        <w:gridCol w:w="974"/>
        <w:gridCol w:w="821"/>
        <w:gridCol w:w="891"/>
      </w:tblGrid>
      <w:tr w:rsidR="00BF2212" w:rsidRPr="00BF2212" w14:paraId="2C15628E" w14:textId="77777777" w:rsidTr="001532F5">
        <w:tc>
          <w:tcPr>
            <w:tcW w:w="2081" w:type="dxa"/>
            <w:gridSpan w:val="2"/>
          </w:tcPr>
          <w:p w14:paraId="51621565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4" w:type="dxa"/>
            <w:vAlign w:val="center"/>
          </w:tcPr>
          <w:p w14:paraId="3ADB9DAE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All (n = 98)</w:t>
            </w:r>
          </w:p>
        </w:tc>
        <w:tc>
          <w:tcPr>
            <w:tcW w:w="1550" w:type="dxa"/>
          </w:tcPr>
          <w:p w14:paraId="163CFBD3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Alveolar </w:t>
            </w:r>
          </w:p>
          <w:p w14:paraId="3C957870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(n = 30)</w:t>
            </w:r>
          </w:p>
        </w:tc>
        <w:tc>
          <w:tcPr>
            <w:tcW w:w="1551" w:type="dxa"/>
          </w:tcPr>
          <w:p w14:paraId="4D3A2FA9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Embryonal (n = 21)</w:t>
            </w:r>
          </w:p>
        </w:tc>
        <w:tc>
          <w:tcPr>
            <w:tcW w:w="1551" w:type="dxa"/>
          </w:tcPr>
          <w:p w14:paraId="4C435177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Pleiomorphic (n = 22)</w:t>
            </w:r>
          </w:p>
        </w:tc>
        <w:tc>
          <w:tcPr>
            <w:tcW w:w="1551" w:type="dxa"/>
          </w:tcPr>
          <w:p w14:paraId="4D9931B9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Spindle cell (n = 4)</w:t>
            </w:r>
          </w:p>
        </w:tc>
        <w:tc>
          <w:tcPr>
            <w:tcW w:w="1551" w:type="dxa"/>
          </w:tcPr>
          <w:p w14:paraId="09156AD7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RMS, NOS (n = 21)</w:t>
            </w:r>
          </w:p>
        </w:tc>
        <w:tc>
          <w:tcPr>
            <w:tcW w:w="1551" w:type="dxa"/>
            <w:vAlign w:val="center"/>
          </w:tcPr>
          <w:p w14:paraId="15B06B69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p-value</w:t>
            </w:r>
          </w:p>
        </w:tc>
      </w:tr>
      <w:tr w:rsidR="00BF2212" w:rsidRPr="00BF2212" w14:paraId="5CAB96C5" w14:textId="77777777" w:rsidTr="001532F5">
        <w:tc>
          <w:tcPr>
            <w:tcW w:w="2081" w:type="dxa"/>
            <w:gridSpan w:val="2"/>
          </w:tcPr>
          <w:p w14:paraId="4B729908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Sex</w:t>
            </w:r>
          </w:p>
        </w:tc>
        <w:tc>
          <w:tcPr>
            <w:tcW w:w="1564" w:type="dxa"/>
          </w:tcPr>
          <w:p w14:paraId="0665B1A2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0" w:type="dxa"/>
          </w:tcPr>
          <w:p w14:paraId="065C52A5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1EDB3FA9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5C260751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39F38EDC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4FBC5EFE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089524A6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0.26</w:t>
            </w:r>
          </w:p>
        </w:tc>
      </w:tr>
      <w:tr w:rsidR="00BF2212" w:rsidRPr="00BF2212" w14:paraId="2386078D" w14:textId="77777777" w:rsidTr="001532F5">
        <w:tc>
          <w:tcPr>
            <w:tcW w:w="278" w:type="dxa"/>
            <w:tcBorders>
              <w:right w:val="nil"/>
            </w:tcBorders>
          </w:tcPr>
          <w:p w14:paraId="3DC3F2AF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nil"/>
            </w:tcBorders>
          </w:tcPr>
          <w:p w14:paraId="21420BBA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Male</w:t>
            </w:r>
          </w:p>
        </w:tc>
        <w:tc>
          <w:tcPr>
            <w:tcW w:w="1564" w:type="dxa"/>
          </w:tcPr>
          <w:p w14:paraId="7DC8A47A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54 (55.1)</w:t>
            </w:r>
          </w:p>
        </w:tc>
        <w:tc>
          <w:tcPr>
            <w:tcW w:w="1550" w:type="dxa"/>
          </w:tcPr>
          <w:p w14:paraId="155AC838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15 (50.0)</w:t>
            </w:r>
          </w:p>
        </w:tc>
        <w:tc>
          <w:tcPr>
            <w:tcW w:w="1551" w:type="dxa"/>
          </w:tcPr>
          <w:p w14:paraId="56BFD566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13 (61.9)</w:t>
            </w:r>
          </w:p>
        </w:tc>
        <w:tc>
          <w:tcPr>
            <w:tcW w:w="1551" w:type="dxa"/>
          </w:tcPr>
          <w:p w14:paraId="186A87B8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15 (68.2)</w:t>
            </w:r>
          </w:p>
        </w:tc>
        <w:tc>
          <w:tcPr>
            <w:tcW w:w="1551" w:type="dxa"/>
          </w:tcPr>
          <w:p w14:paraId="49E55344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3 (75.0)</w:t>
            </w:r>
          </w:p>
        </w:tc>
        <w:tc>
          <w:tcPr>
            <w:tcW w:w="1551" w:type="dxa"/>
          </w:tcPr>
          <w:p w14:paraId="7DB84518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13 (61.9)</w:t>
            </w:r>
          </w:p>
        </w:tc>
        <w:tc>
          <w:tcPr>
            <w:tcW w:w="1551" w:type="dxa"/>
          </w:tcPr>
          <w:p w14:paraId="213FB16B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2212" w:rsidRPr="00BF2212" w14:paraId="28844332" w14:textId="77777777" w:rsidTr="001532F5">
        <w:tc>
          <w:tcPr>
            <w:tcW w:w="278" w:type="dxa"/>
            <w:tcBorders>
              <w:right w:val="nil"/>
            </w:tcBorders>
          </w:tcPr>
          <w:p w14:paraId="67DC701B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nil"/>
            </w:tcBorders>
          </w:tcPr>
          <w:p w14:paraId="0EC5AB61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Female</w:t>
            </w:r>
          </w:p>
        </w:tc>
        <w:tc>
          <w:tcPr>
            <w:tcW w:w="1564" w:type="dxa"/>
          </w:tcPr>
          <w:p w14:paraId="504C6D79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44 (44.9)</w:t>
            </w:r>
          </w:p>
        </w:tc>
        <w:tc>
          <w:tcPr>
            <w:tcW w:w="1550" w:type="dxa"/>
          </w:tcPr>
          <w:p w14:paraId="1F108E81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15 (50.0)</w:t>
            </w:r>
          </w:p>
        </w:tc>
        <w:tc>
          <w:tcPr>
            <w:tcW w:w="1551" w:type="dxa"/>
          </w:tcPr>
          <w:p w14:paraId="5937B2A5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8 (38.1)</w:t>
            </w:r>
          </w:p>
        </w:tc>
        <w:tc>
          <w:tcPr>
            <w:tcW w:w="1551" w:type="dxa"/>
          </w:tcPr>
          <w:p w14:paraId="48CD3E3B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7 (31.8)</w:t>
            </w:r>
          </w:p>
        </w:tc>
        <w:tc>
          <w:tcPr>
            <w:tcW w:w="1551" w:type="dxa"/>
          </w:tcPr>
          <w:p w14:paraId="04D9328E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 (25.0)</w:t>
            </w:r>
          </w:p>
        </w:tc>
        <w:tc>
          <w:tcPr>
            <w:tcW w:w="1551" w:type="dxa"/>
          </w:tcPr>
          <w:p w14:paraId="1B753240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8 (38.1)</w:t>
            </w:r>
          </w:p>
        </w:tc>
        <w:tc>
          <w:tcPr>
            <w:tcW w:w="1551" w:type="dxa"/>
          </w:tcPr>
          <w:p w14:paraId="7A1591B8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2212" w:rsidRPr="00BF2212" w14:paraId="6CA92C4C" w14:textId="77777777" w:rsidTr="001532F5">
        <w:tc>
          <w:tcPr>
            <w:tcW w:w="2081" w:type="dxa"/>
            <w:gridSpan w:val="2"/>
          </w:tcPr>
          <w:p w14:paraId="751298AC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Age, median (IQR)</w:t>
            </w:r>
          </w:p>
        </w:tc>
        <w:tc>
          <w:tcPr>
            <w:tcW w:w="1564" w:type="dxa"/>
          </w:tcPr>
          <w:p w14:paraId="6577F193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40 (23.25-61.5)</w:t>
            </w:r>
          </w:p>
        </w:tc>
        <w:tc>
          <w:tcPr>
            <w:tcW w:w="1550" w:type="dxa"/>
          </w:tcPr>
          <w:p w14:paraId="457B6E3E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29.5 (22-35.5)</w:t>
            </w:r>
          </w:p>
        </w:tc>
        <w:tc>
          <w:tcPr>
            <w:tcW w:w="1551" w:type="dxa"/>
          </w:tcPr>
          <w:p w14:paraId="2B411232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23 (20-43)</w:t>
            </w:r>
          </w:p>
        </w:tc>
        <w:tc>
          <w:tcPr>
            <w:tcW w:w="1551" w:type="dxa"/>
          </w:tcPr>
          <w:p w14:paraId="7A63E18D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58 (48.5-70)</w:t>
            </w:r>
          </w:p>
        </w:tc>
        <w:tc>
          <w:tcPr>
            <w:tcW w:w="1551" w:type="dxa"/>
          </w:tcPr>
          <w:p w14:paraId="64D0D2CF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44.5 (27.25-62.5)</w:t>
            </w:r>
          </w:p>
        </w:tc>
        <w:tc>
          <w:tcPr>
            <w:tcW w:w="1551" w:type="dxa"/>
          </w:tcPr>
          <w:p w14:paraId="3A344151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53 (36-68)</w:t>
            </w:r>
          </w:p>
        </w:tc>
        <w:tc>
          <w:tcPr>
            <w:tcW w:w="1551" w:type="dxa"/>
          </w:tcPr>
          <w:p w14:paraId="01BA8C68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BF2212" w:rsidRPr="00BF2212" w14:paraId="61BBD6E8" w14:textId="77777777" w:rsidTr="001532F5">
        <w:tc>
          <w:tcPr>
            <w:tcW w:w="2081" w:type="dxa"/>
            <w:gridSpan w:val="2"/>
          </w:tcPr>
          <w:p w14:paraId="31155A7F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Anatomic location</w:t>
            </w:r>
          </w:p>
        </w:tc>
        <w:tc>
          <w:tcPr>
            <w:tcW w:w="1564" w:type="dxa"/>
          </w:tcPr>
          <w:p w14:paraId="1B3D807F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0" w:type="dxa"/>
          </w:tcPr>
          <w:p w14:paraId="2177511E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796FC296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4F88FAC3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5508F7DC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541997C6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74E0737F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0.002</w:t>
            </w:r>
          </w:p>
        </w:tc>
      </w:tr>
      <w:tr w:rsidR="00BF2212" w:rsidRPr="00BF2212" w14:paraId="00CACBE2" w14:textId="77777777" w:rsidTr="001532F5">
        <w:tc>
          <w:tcPr>
            <w:tcW w:w="278" w:type="dxa"/>
            <w:tcBorders>
              <w:right w:val="nil"/>
            </w:tcBorders>
          </w:tcPr>
          <w:p w14:paraId="7E306136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nil"/>
            </w:tcBorders>
          </w:tcPr>
          <w:p w14:paraId="210E5A24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Orbit</w:t>
            </w:r>
          </w:p>
        </w:tc>
        <w:tc>
          <w:tcPr>
            <w:tcW w:w="1564" w:type="dxa"/>
          </w:tcPr>
          <w:p w14:paraId="3EA4E4EE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 (2.0)</w:t>
            </w:r>
          </w:p>
        </w:tc>
        <w:tc>
          <w:tcPr>
            <w:tcW w:w="1550" w:type="dxa"/>
          </w:tcPr>
          <w:p w14:paraId="56EF4DBC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 (3.3)</w:t>
            </w:r>
          </w:p>
        </w:tc>
        <w:tc>
          <w:tcPr>
            <w:tcW w:w="1551" w:type="dxa"/>
          </w:tcPr>
          <w:p w14:paraId="358605E1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 (4.8)</w:t>
            </w:r>
          </w:p>
        </w:tc>
        <w:tc>
          <w:tcPr>
            <w:tcW w:w="1551" w:type="dxa"/>
          </w:tcPr>
          <w:p w14:paraId="719C67BF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1844F084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27CBC19C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4ECF465A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2212" w:rsidRPr="00BF2212" w14:paraId="3CD9B7B6" w14:textId="77777777" w:rsidTr="001532F5">
        <w:tc>
          <w:tcPr>
            <w:tcW w:w="278" w:type="dxa"/>
            <w:tcBorders>
              <w:right w:val="nil"/>
            </w:tcBorders>
          </w:tcPr>
          <w:p w14:paraId="7EFC40C4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nil"/>
            </w:tcBorders>
          </w:tcPr>
          <w:p w14:paraId="2E4D8ABA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Parameningeal</w:t>
            </w:r>
            <w:proofErr w:type="spellEnd"/>
          </w:p>
        </w:tc>
        <w:tc>
          <w:tcPr>
            <w:tcW w:w="1564" w:type="dxa"/>
          </w:tcPr>
          <w:p w14:paraId="6FCFD9C2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4 (4.1)</w:t>
            </w:r>
          </w:p>
        </w:tc>
        <w:tc>
          <w:tcPr>
            <w:tcW w:w="1550" w:type="dxa"/>
          </w:tcPr>
          <w:p w14:paraId="13E1DFAA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 (3.3)</w:t>
            </w:r>
          </w:p>
        </w:tc>
        <w:tc>
          <w:tcPr>
            <w:tcW w:w="1551" w:type="dxa"/>
          </w:tcPr>
          <w:p w14:paraId="5B4E3DB8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 (4.8)</w:t>
            </w:r>
          </w:p>
        </w:tc>
        <w:tc>
          <w:tcPr>
            <w:tcW w:w="1551" w:type="dxa"/>
          </w:tcPr>
          <w:p w14:paraId="63A2A830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721B2C4D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177F7146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 (9.5)</w:t>
            </w:r>
          </w:p>
        </w:tc>
        <w:tc>
          <w:tcPr>
            <w:tcW w:w="1551" w:type="dxa"/>
          </w:tcPr>
          <w:p w14:paraId="0F29421B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2212" w:rsidRPr="00BF2212" w14:paraId="2FF178F6" w14:textId="77777777" w:rsidTr="001532F5">
        <w:tc>
          <w:tcPr>
            <w:tcW w:w="278" w:type="dxa"/>
            <w:tcBorders>
              <w:right w:val="nil"/>
            </w:tcBorders>
          </w:tcPr>
          <w:p w14:paraId="076999E9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nil"/>
            </w:tcBorders>
          </w:tcPr>
          <w:p w14:paraId="79423C7C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Head/neck (non-PM)</w:t>
            </w:r>
          </w:p>
        </w:tc>
        <w:tc>
          <w:tcPr>
            <w:tcW w:w="1564" w:type="dxa"/>
          </w:tcPr>
          <w:p w14:paraId="7D174DC4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33 (33.7)</w:t>
            </w:r>
          </w:p>
        </w:tc>
        <w:tc>
          <w:tcPr>
            <w:tcW w:w="1550" w:type="dxa"/>
          </w:tcPr>
          <w:p w14:paraId="020F47A0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17 (56.7)</w:t>
            </w:r>
          </w:p>
        </w:tc>
        <w:tc>
          <w:tcPr>
            <w:tcW w:w="1551" w:type="dxa"/>
          </w:tcPr>
          <w:p w14:paraId="1F3B7C80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7 (33.3)</w:t>
            </w:r>
          </w:p>
        </w:tc>
        <w:tc>
          <w:tcPr>
            <w:tcW w:w="1551" w:type="dxa"/>
          </w:tcPr>
          <w:p w14:paraId="4823F6E5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3 (13.6)</w:t>
            </w:r>
          </w:p>
        </w:tc>
        <w:tc>
          <w:tcPr>
            <w:tcW w:w="1551" w:type="dxa"/>
          </w:tcPr>
          <w:p w14:paraId="26C3891B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 (25.0)</w:t>
            </w:r>
          </w:p>
        </w:tc>
        <w:tc>
          <w:tcPr>
            <w:tcW w:w="1551" w:type="dxa"/>
          </w:tcPr>
          <w:p w14:paraId="366FA973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5 (23.8)</w:t>
            </w:r>
          </w:p>
        </w:tc>
        <w:tc>
          <w:tcPr>
            <w:tcW w:w="1551" w:type="dxa"/>
          </w:tcPr>
          <w:p w14:paraId="74C4760B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2212" w:rsidRPr="00BF2212" w14:paraId="6CDD69D3" w14:textId="77777777" w:rsidTr="001532F5">
        <w:tc>
          <w:tcPr>
            <w:tcW w:w="278" w:type="dxa"/>
            <w:tcBorders>
              <w:right w:val="nil"/>
            </w:tcBorders>
          </w:tcPr>
          <w:p w14:paraId="5DBA3DAC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nil"/>
            </w:tcBorders>
          </w:tcPr>
          <w:p w14:paraId="4CDCD430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Extremity</w:t>
            </w:r>
          </w:p>
        </w:tc>
        <w:tc>
          <w:tcPr>
            <w:tcW w:w="1564" w:type="dxa"/>
          </w:tcPr>
          <w:p w14:paraId="4EC51412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22 (22.4)</w:t>
            </w:r>
          </w:p>
        </w:tc>
        <w:tc>
          <w:tcPr>
            <w:tcW w:w="1550" w:type="dxa"/>
          </w:tcPr>
          <w:p w14:paraId="799FE02F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3 (10.0)</w:t>
            </w:r>
          </w:p>
        </w:tc>
        <w:tc>
          <w:tcPr>
            <w:tcW w:w="1551" w:type="dxa"/>
          </w:tcPr>
          <w:p w14:paraId="05686FA0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 (9.5)</w:t>
            </w:r>
          </w:p>
        </w:tc>
        <w:tc>
          <w:tcPr>
            <w:tcW w:w="1551" w:type="dxa"/>
          </w:tcPr>
          <w:p w14:paraId="128F0D0B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12 (54.5)</w:t>
            </w:r>
          </w:p>
        </w:tc>
        <w:tc>
          <w:tcPr>
            <w:tcW w:w="1551" w:type="dxa"/>
          </w:tcPr>
          <w:p w14:paraId="14F41027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3 (75.0)</w:t>
            </w:r>
          </w:p>
        </w:tc>
        <w:tc>
          <w:tcPr>
            <w:tcW w:w="1551" w:type="dxa"/>
          </w:tcPr>
          <w:p w14:paraId="721C61A3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 (9.5)</w:t>
            </w:r>
          </w:p>
        </w:tc>
        <w:tc>
          <w:tcPr>
            <w:tcW w:w="1551" w:type="dxa"/>
          </w:tcPr>
          <w:p w14:paraId="45DA9044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2212" w:rsidRPr="00BF2212" w14:paraId="2D8C232A" w14:textId="77777777" w:rsidTr="001532F5">
        <w:tc>
          <w:tcPr>
            <w:tcW w:w="278" w:type="dxa"/>
            <w:tcBorders>
              <w:right w:val="nil"/>
            </w:tcBorders>
          </w:tcPr>
          <w:p w14:paraId="0531BDCA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nil"/>
            </w:tcBorders>
          </w:tcPr>
          <w:p w14:paraId="604AA4DB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Trunk</w:t>
            </w:r>
          </w:p>
        </w:tc>
        <w:tc>
          <w:tcPr>
            <w:tcW w:w="1564" w:type="dxa"/>
          </w:tcPr>
          <w:p w14:paraId="2AA3416C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21 (21.4)</w:t>
            </w:r>
          </w:p>
        </w:tc>
        <w:tc>
          <w:tcPr>
            <w:tcW w:w="1550" w:type="dxa"/>
          </w:tcPr>
          <w:p w14:paraId="54119A3C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5 (16.7)</w:t>
            </w:r>
          </w:p>
        </w:tc>
        <w:tc>
          <w:tcPr>
            <w:tcW w:w="1551" w:type="dxa"/>
          </w:tcPr>
          <w:p w14:paraId="4256CD02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 (9.5)</w:t>
            </w:r>
          </w:p>
        </w:tc>
        <w:tc>
          <w:tcPr>
            <w:tcW w:w="1551" w:type="dxa"/>
          </w:tcPr>
          <w:p w14:paraId="17039E12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6 (27.3)</w:t>
            </w:r>
          </w:p>
        </w:tc>
        <w:tc>
          <w:tcPr>
            <w:tcW w:w="1551" w:type="dxa"/>
          </w:tcPr>
          <w:p w14:paraId="00D3D1F0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59299CE8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8 (38.1)</w:t>
            </w:r>
          </w:p>
        </w:tc>
        <w:tc>
          <w:tcPr>
            <w:tcW w:w="1551" w:type="dxa"/>
          </w:tcPr>
          <w:p w14:paraId="2C755D61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2212" w:rsidRPr="00BF2212" w14:paraId="7EE5DAF7" w14:textId="77777777" w:rsidTr="001532F5">
        <w:tc>
          <w:tcPr>
            <w:tcW w:w="278" w:type="dxa"/>
            <w:tcBorders>
              <w:right w:val="nil"/>
            </w:tcBorders>
          </w:tcPr>
          <w:p w14:paraId="742DBC53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nil"/>
            </w:tcBorders>
          </w:tcPr>
          <w:p w14:paraId="199EB397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Bladder/prostate</w:t>
            </w:r>
          </w:p>
        </w:tc>
        <w:tc>
          <w:tcPr>
            <w:tcW w:w="1564" w:type="dxa"/>
          </w:tcPr>
          <w:p w14:paraId="785C7002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 (2.0)</w:t>
            </w:r>
          </w:p>
        </w:tc>
        <w:tc>
          <w:tcPr>
            <w:tcW w:w="1550" w:type="dxa"/>
          </w:tcPr>
          <w:p w14:paraId="0D41F9DC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 (3.3)</w:t>
            </w:r>
          </w:p>
        </w:tc>
        <w:tc>
          <w:tcPr>
            <w:tcW w:w="1551" w:type="dxa"/>
          </w:tcPr>
          <w:p w14:paraId="371B2D96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 (4.8)</w:t>
            </w:r>
          </w:p>
        </w:tc>
        <w:tc>
          <w:tcPr>
            <w:tcW w:w="1551" w:type="dxa"/>
          </w:tcPr>
          <w:p w14:paraId="28B0A3F8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1B8F17B8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5B8DB147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65D6DCEA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2212" w:rsidRPr="00BF2212" w14:paraId="481569FA" w14:textId="77777777" w:rsidTr="001532F5">
        <w:tc>
          <w:tcPr>
            <w:tcW w:w="278" w:type="dxa"/>
            <w:tcBorders>
              <w:right w:val="nil"/>
            </w:tcBorders>
          </w:tcPr>
          <w:p w14:paraId="530E2D64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nil"/>
            </w:tcBorders>
          </w:tcPr>
          <w:p w14:paraId="61F03250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GU (non-BP)</w:t>
            </w:r>
          </w:p>
        </w:tc>
        <w:tc>
          <w:tcPr>
            <w:tcW w:w="1564" w:type="dxa"/>
          </w:tcPr>
          <w:p w14:paraId="56C710DC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14 (14.3)</w:t>
            </w:r>
          </w:p>
        </w:tc>
        <w:tc>
          <w:tcPr>
            <w:tcW w:w="1550" w:type="dxa"/>
          </w:tcPr>
          <w:p w14:paraId="2DDEB40B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 (6.7)</w:t>
            </w:r>
          </w:p>
        </w:tc>
        <w:tc>
          <w:tcPr>
            <w:tcW w:w="1551" w:type="dxa"/>
          </w:tcPr>
          <w:p w14:paraId="53ADE7F5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7 (33.3)</w:t>
            </w:r>
          </w:p>
        </w:tc>
        <w:tc>
          <w:tcPr>
            <w:tcW w:w="1551" w:type="dxa"/>
          </w:tcPr>
          <w:p w14:paraId="51A8734D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 (4.5)</w:t>
            </w:r>
          </w:p>
        </w:tc>
        <w:tc>
          <w:tcPr>
            <w:tcW w:w="1551" w:type="dxa"/>
          </w:tcPr>
          <w:p w14:paraId="465C2DE2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595919EE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4 (19.0)</w:t>
            </w:r>
          </w:p>
        </w:tc>
        <w:tc>
          <w:tcPr>
            <w:tcW w:w="1551" w:type="dxa"/>
          </w:tcPr>
          <w:p w14:paraId="4A44AFB4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2212" w:rsidRPr="00BF2212" w14:paraId="450FF769" w14:textId="77777777" w:rsidTr="001532F5">
        <w:tc>
          <w:tcPr>
            <w:tcW w:w="2081" w:type="dxa"/>
            <w:gridSpan w:val="2"/>
          </w:tcPr>
          <w:p w14:paraId="788F70A3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Translocation status</w:t>
            </w:r>
          </w:p>
        </w:tc>
        <w:tc>
          <w:tcPr>
            <w:tcW w:w="1564" w:type="dxa"/>
          </w:tcPr>
          <w:p w14:paraId="31E10EBB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0" w:type="dxa"/>
          </w:tcPr>
          <w:p w14:paraId="21FEFCF8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4E3B7230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599868D6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46FACBEF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1E6E62C6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0BCFFC55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BF2212" w:rsidRPr="00BF2212" w14:paraId="472C57F4" w14:textId="77777777" w:rsidTr="001532F5">
        <w:tc>
          <w:tcPr>
            <w:tcW w:w="278" w:type="dxa"/>
            <w:tcBorders>
              <w:right w:val="nil"/>
            </w:tcBorders>
          </w:tcPr>
          <w:p w14:paraId="10934945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nil"/>
            </w:tcBorders>
          </w:tcPr>
          <w:p w14:paraId="7D6E9289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Fusion negative</w:t>
            </w:r>
          </w:p>
        </w:tc>
        <w:tc>
          <w:tcPr>
            <w:tcW w:w="1564" w:type="dxa"/>
          </w:tcPr>
          <w:p w14:paraId="15F893FF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27 (27.6)</w:t>
            </w:r>
          </w:p>
        </w:tc>
        <w:tc>
          <w:tcPr>
            <w:tcW w:w="1550" w:type="dxa"/>
          </w:tcPr>
          <w:p w14:paraId="7C526BC9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00FDE92C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13 (61.9)</w:t>
            </w:r>
          </w:p>
        </w:tc>
        <w:tc>
          <w:tcPr>
            <w:tcW w:w="1551" w:type="dxa"/>
          </w:tcPr>
          <w:p w14:paraId="27E6E6DF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8 (36.4)</w:t>
            </w:r>
          </w:p>
        </w:tc>
        <w:tc>
          <w:tcPr>
            <w:tcW w:w="1551" w:type="dxa"/>
          </w:tcPr>
          <w:p w14:paraId="6033C118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 (25.0)</w:t>
            </w:r>
          </w:p>
        </w:tc>
        <w:tc>
          <w:tcPr>
            <w:tcW w:w="1551" w:type="dxa"/>
          </w:tcPr>
          <w:p w14:paraId="3C839105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5 (23.8)</w:t>
            </w:r>
          </w:p>
        </w:tc>
        <w:tc>
          <w:tcPr>
            <w:tcW w:w="1551" w:type="dxa"/>
          </w:tcPr>
          <w:p w14:paraId="1E5F4024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2212" w:rsidRPr="00BF2212" w14:paraId="02979F09" w14:textId="77777777" w:rsidTr="001532F5">
        <w:tc>
          <w:tcPr>
            <w:tcW w:w="278" w:type="dxa"/>
            <w:tcBorders>
              <w:right w:val="nil"/>
            </w:tcBorders>
          </w:tcPr>
          <w:p w14:paraId="0B37124C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nil"/>
            </w:tcBorders>
          </w:tcPr>
          <w:p w14:paraId="5AC59B3D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Fusion positive</w:t>
            </w:r>
          </w:p>
        </w:tc>
        <w:tc>
          <w:tcPr>
            <w:tcW w:w="1564" w:type="dxa"/>
          </w:tcPr>
          <w:p w14:paraId="69E164C0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29 (29.6)</w:t>
            </w:r>
          </w:p>
        </w:tc>
        <w:tc>
          <w:tcPr>
            <w:tcW w:w="1550" w:type="dxa"/>
          </w:tcPr>
          <w:p w14:paraId="06E301AE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29 (96.7)</w:t>
            </w:r>
          </w:p>
        </w:tc>
        <w:tc>
          <w:tcPr>
            <w:tcW w:w="1551" w:type="dxa"/>
          </w:tcPr>
          <w:p w14:paraId="4DC42137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783B0CE0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0C69DBAC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541D1758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7B157E35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2212" w:rsidRPr="00BF2212" w14:paraId="14FF7199" w14:textId="77777777" w:rsidTr="001532F5">
        <w:tc>
          <w:tcPr>
            <w:tcW w:w="278" w:type="dxa"/>
            <w:tcBorders>
              <w:right w:val="nil"/>
            </w:tcBorders>
          </w:tcPr>
          <w:p w14:paraId="0DBCBF6A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nil"/>
            </w:tcBorders>
          </w:tcPr>
          <w:p w14:paraId="1D080042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Unknown</w:t>
            </w:r>
          </w:p>
        </w:tc>
        <w:tc>
          <w:tcPr>
            <w:tcW w:w="1564" w:type="dxa"/>
          </w:tcPr>
          <w:p w14:paraId="56FE97AD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11 (11.2)</w:t>
            </w:r>
          </w:p>
        </w:tc>
        <w:tc>
          <w:tcPr>
            <w:tcW w:w="1550" w:type="dxa"/>
          </w:tcPr>
          <w:p w14:paraId="000DAE6E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(0.0)</w:t>
            </w:r>
          </w:p>
        </w:tc>
        <w:tc>
          <w:tcPr>
            <w:tcW w:w="1551" w:type="dxa"/>
          </w:tcPr>
          <w:p w14:paraId="27E958A0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3 (14.3)</w:t>
            </w:r>
          </w:p>
        </w:tc>
        <w:tc>
          <w:tcPr>
            <w:tcW w:w="1551" w:type="dxa"/>
          </w:tcPr>
          <w:p w14:paraId="3DF9C17A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31803425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 (0)</w:t>
            </w:r>
          </w:p>
        </w:tc>
        <w:tc>
          <w:tcPr>
            <w:tcW w:w="1551" w:type="dxa"/>
          </w:tcPr>
          <w:p w14:paraId="1E5D4C94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8 (38.1)</w:t>
            </w:r>
          </w:p>
        </w:tc>
        <w:tc>
          <w:tcPr>
            <w:tcW w:w="1551" w:type="dxa"/>
          </w:tcPr>
          <w:p w14:paraId="7C4F9B22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2212" w:rsidRPr="00BF2212" w14:paraId="20897731" w14:textId="77777777" w:rsidTr="001532F5">
        <w:tc>
          <w:tcPr>
            <w:tcW w:w="278" w:type="dxa"/>
            <w:tcBorders>
              <w:right w:val="nil"/>
            </w:tcBorders>
          </w:tcPr>
          <w:p w14:paraId="26B5B301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nil"/>
            </w:tcBorders>
          </w:tcPr>
          <w:p w14:paraId="23A0FE96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Not done</w:t>
            </w:r>
          </w:p>
        </w:tc>
        <w:tc>
          <w:tcPr>
            <w:tcW w:w="1564" w:type="dxa"/>
          </w:tcPr>
          <w:p w14:paraId="7253966F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31 (31.6)</w:t>
            </w:r>
          </w:p>
        </w:tc>
        <w:tc>
          <w:tcPr>
            <w:tcW w:w="1550" w:type="dxa"/>
          </w:tcPr>
          <w:p w14:paraId="0BBF0747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 (3.3)</w:t>
            </w:r>
          </w:p>
        </w:tc>
        <w:tc>
          <w:tcPr>
            <w:tcW w:w="1551" w:type="dxa"/>
          </w:tcPr>
          <w:p w14:paraId="3A86F873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5 (23.8)</w:t>
            </w:r>
          </w:p>
        </w:tc>
        <w:tc>
          <w:tcPr>
            <w:tcW w:w="1551" w:type="dxa"/>
          </w:tcPr>
          <w:p w14:paraId="66F61C75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14 (63.6)</w:t>
            </w:r>
          </w:p>
        </w:tc>
        <w:tc>
          <w:tcPr>
            <w:tcW w:w="1551" w:type="dxa"/>
          </w:tcPr>
          <w:p w14:paraId="0AAE95B1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3 (75.0)</w:t>
            </w:r>
          </w:p>
        </w:tc>
        <w:tc>
          <w:tcPr>
            <w:tcW w:w="1551" w:type="dxa"/>
          </w:tcPr>
          <w:p w14:paraId="66B14AF7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8 (38.1)</w:t>
            </w:r>
          </w:p>
        </w:tc>
        <w:tc>
          <w:tcPr>
            <w:tcW w:w="1551" w:type="dxa"/>
          </w:tcPr>
          <w:p w14:paraId="3A95D141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2212" w:rsidRPr="00BF2212" w14:paraId="48EC812B" w14:textId="77777777" w:rsidTr="001532F5">
        <w:tc>
          <w:tcPr>
            <w:tcW w:w="2081" w:type="dxa"/>
            <w:gridSpan w:val="2"/>
          </w:tcPr>
          <w:p w14:paraId="54AE5EB4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Extent of disease</w:t>
            </w:r>
          </w:p>
        </w:tc>
        <w:tc>
          <w:tcPr>
            <w:tcW w:w="1564" w:type="dxa"/>
          </w:tcPr>
          <w:p w14:paraId="4073F94E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0" w:type="dxa"/>
          </w:tcPr>
          <w:p w14:paraId="3C2FFDFA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182F3517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661481F4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3BCA5C3C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5D414788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1" w:type="dxa"/>
          </w:tcPr>
          <w:p w14:paraId="2C620F2A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0.006</w:t>
            </w:r>
          </w:p>
        </w:tc>
      </w:tr>
      <w:tr w:rsidR="00BF2212" w:rsidRPr="00BF2212" w14:paraId="22AE8486" w14:textId="77777777" w:rsidTr="001532F5">
        <w:tc>
          <w:tcPr>
            <w:tcW w:w="278" w:type="dxa"/>
            <w:tcBorders>
              <w:right w:val="nil"/>
            </w:tcBorders>
          </w:tcPr>
          <w:p w14:paraId="34243054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nil"/>
            </w:tcBorders>
          </w:tcPr>
          <w:p w14:paraId="6B5EDAF5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Localized only</w:t>
            </w:r>
          </w:p>
        </w:tc>
        <w:tc>
          <w:tcPr>
            <w:tcW w:w="1564" w:type="dxa"/>
          </w:tcPr>
          <w:p w14:paraId="3102DE0B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41 (41.8)</w:t>
            </w:r>
          </w:p>
        </w:tc>
        <w:tc>
          <w:tcPr>
            <w:tcW w:w="1550" w:type="dxa"/>
          </w:tcPr>
          <w:p w14:paraId="560D1B58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3 (10.0)</w:t>
            </w:r>
          </w:p>
        </w:tc>
        <w:tc>
          <w:tcPr>
            <w:tcW w:w="1551" w:type="dxa"/>
          </w:tcPr>
          <w:p w14:paraId="4FDEE685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14 (66.7)</w:t>
            </w:r>
          </w:p>
        </w:tc>
        <w:tc>
          <w:tcPr>
            <w:tcW w:w="1551" w:type="dxa"/>
          </w:tcPr>
          <w:p w14:paraId="353E5735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12 (54.5)</w:t>
            </w:r>
          </w:p>
        </w:tc>
        <w:tc>
          <w:tcPr>
            <w:tcW w:w="1551" w:type="dxa"/>
          </w:tcPr>
          <w:p w14:paraId="33A44C65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 (25.0)</w:t>
            </w:r>
          </w:p>
        </w:tc>
        <w:tc>
          <w:tcPr>
            <w:tcW w:w="1551" w:type="dxa"/>
          </w:tcPr>
          <w:p w14:paraId="411384C0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11 (52.4)</w:t>
            </w:r>
          </w:p>
        </w:tc>
        <w:tc>
          <w:tcPr>
            <w:tcW w:w="1551" w:type="dxa"/>
          </w:tcPr>
          <w:p w14:paraId="24D88D39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2212" w:rsidRPr="00BF2212" w14:paraId="4FEFAD35" w14:textId="77777777" w:rsidTr="001532F5">
        <w:tc>
          <w:tcPr>
            <w:tcW w:w="278" w:type="dxa"/>
            <w:tcBorders>
              <w:right w:val="nil"/>
            </w:tcBorders>
          </w:tcPr>
          <w:p w14:paraId="1C1EC0BB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nil"/>
            </w:tcBorders>
          </w:tcPr>
          <w:p w14:paraId="62D47450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Lymph node involvement</w:t>
            </w:r>
          </w:p>
        </w:tc>
        <w:tc>
          <w:tcPr>
            <w:tcW w:w="1564" w:type="dxa"/>
          </w:tcPr>
          <w:p w14:paraId="0B7F0B9D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29 (29.6)</w:t>
            </w:r>
          </w:p>
        </w:tc>
        <w:tc>
          <w:tcPr>
            <w:tcW w:w="1550" w:type="dxa"/>
          </w:tcPr>
          <w:p w14:paraId="23ED44C1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13 (43.3)</w:t>
            </w:r>
          </w:p>
        </w:tc>
        <w:tc>
          <w:tcPr>
            <w:tcW w:w="1551" w:type="dxa"/>
          </w:tcPr>
          <w:p w14:paraId="607354DC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3 (14.3)</w:t>
            </w:r>
          </w:p>
        </w:tc>
        <w:tc>
          <w:tcPr>
            <w:tcW w:w="1551" w:type="dxa"/>
          </w:tcPr>
          <w:p w14:paraId="438B7754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6 (27.3)</w:t>
            </w:r>
          </w:p>
        </w:tc>
        <w:tc>
          <w:tcPr>
            <w:tcW w:w="1551" w:type="dxa"/>
          </w:tcPr>
          <w:p w14:paraId="586DB193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 (50.0)</w:t>
            </w:r>
          </w:p>
        </w:tc>
        <w:tc>
          <w:tcPr>
            <w:tcW w:w="1551" w:type="dxa"/>
          </w:tcPr>
          <w:p w14:paraId="03422900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5 (23.8)</w:t>
            </w:r>
          </w:p>
        </w:tc>
        <w:tc>
          <w:tcPr>
            <w:tcW w:w="1551" w:type="dxa"/>
          </w:tcPr>
          <w:p w14:paraId="1C2B9B40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2212" w:rsidRPr="00BF2212" w14:paraId="28A2590B" w14:textId="77777777" w:rsidTr="001532F5">
        <w:tc>
          <w:tcPr>
            <w:tcW w:w="278" w:type="dxa"/>
            <w:tcBorders>
              <w:right w:val="nil"/>
            </w:tcBorders>
          </w:tcPr>
          <w:p w14:paraId="38D4BB9F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nil"/>
            </w:tcBorders>
          </w:tcPr>
          <w:p w14:paraId="542E95C8" w14:textId="77777777" w:rsidR="00BF2212" w:rsidRPr="00BF2212" w:rsidRDefault="00BF2212" w:rsidP="001532F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Distant +/- lymph node involvement</w:t>
            </w:r>
          </w:p>
        </w:tc>
        <w:tc>
          <w:tcPr>
            <w:tcW w:w="1564" w:type="dxa"/>
          </w:tcPr>
          <w:p w14:paraId="1A34FD63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28 (28.6)</w:t>
            </w:r>
          </w:p>
        </w:tc>
        <w:tc>
          <w:tcPr>
            <w:tcW w:w="1550" w:type="dxa"/>
          </w:tcPr>
          <w:p w14:paraId="7DE98FBC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14 (46.7)</w:t>
            </w:r>
          </w:p>
        </w:tc>
        <w:tc>
          <w:tcPr>
            <w:tcW w:w="1551" w:type="dxa"/>
          </w:tcPr>
          <w:p w14:paraId="043C1829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4 (19.0)</w:t>
            </w:r>
          </w:p>
        </w:tc>
        <w:tc>
          <w:tcPr>
            <w:tcW w:w="1551" w:type="dxa"/>
          </w:tcPr>
          <w:p w14:paraId="10778FED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4 (18.2)</w:t>
            </w:r>
          </w:p>
        </w:tc>
        <w:tc>
          <w:tcPr>
            <w:tcW w:w="1551" w:type="dxa"/>
          </w:tcPr>
          <w:p w14:paraId="55D91EF5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1 (25.0)</w:t>
            </w:r>
          </w:p>
        </w:tc>
        <w:tc>
          <w:tcPr>
            <w:tcW w:w="1551" w:type="dxa"/>
          </w:tcPr>
          <w:p w14:paraId="05858F20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2212">
              <w:rPr>
                <w:rFonts w:ascii="Times New Roman" w:hAnsi="Times New Roman" w:cs="Times New Roman"/>
                <w:sz w:val="22"/>
                <w:szCs w:val="22"/>
              </w:rPr>
              <w:t>5 (23.8)</w:t>
            </w:r>
          </w:p>
        </w:tc>
        <w:tc>
          <w:tcPr>
            <w:tcW w:w="1551" w:type="dxa"/>
          </w:tcPr>
          <w:p w14:paraId="6FD0643D" w14:textId="77777777" w:rsidR="00BF2212" w:rsidRPr="00BF2212" w:rsidRDefault="00BF2212" w:rsidP="001532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C8E3542" w14:textId="769238F0" w:rsidR="25C4D0E1" w:rsidRDefault="25C4D0E1" w:rsidP="25C4D0E1">
      <w:pPr>
        <w:rPr>
          <w:rFonts w:ascii="Times New Roman" w:eastAsia="Times New Roman" w:hAnsi="Times New Roman" w:cs="Times New Roman"/>
        </w:rPr>
      </w:pPr>
    </w:p>
    <w:p w14:paraId="629F5802" w14:textId="124E0DFA" w:rsidR="000A2DA5" w:rsidRDefault="000A2DA5" w:rsidP="25C4D0E1">
      <w:pPr>
        <w:rPr>
          <w:rFonts w:ascii="Times New Roman" w:eastAsia="Times New Roman" w:hAnsi="Times New Roman" w:cs="Times New Roman"/>
        </w:rPr>
      </w:pPr>
    </w:p>
    <w:p w14:paraId="577ADEE0" w14:textId="1FC513EA" w:rsidR="006255B4" w:rsidRDefault="006255B4" w:rsidP="25C4D0E1">
      <w:pPr>
        <w:rPr>
          <w:rFonts w:ascii="Times New Roman" w:eastAsia="Times New Roman" w:hAnsi="Times New Roman" w:cs="Times New Roman"/>
        </w:rPr>
      </w:pPr>
    </w:p>
    <w:p w14:paraId="6699B7FF" w14:textId="3234901F" w:rsidR="006255B4" w:rsidRDefault="006255B4" w:rsidP="25C4D0E1">
      <w:pPr>
        <w:rPr>
          <w:rFonts w:ascii="Times New Roman" w:eastAsia="Times New Roman" w:hAnsi="Times New Roman" w:cs="Times New Roman"/>
        </w:rPr>
      </w:pPr>
    </w:p>
    <w:p w14:paraId="2589D0FA" w14:textId="77777777" w:rsidR="006255B4" w:rsidRDefault="006255B4" w:rsidP="25C4D0E1">
      <w:pPr>
        <w:rPr>
          <w:rFonts w:ascii="Times New Roman" w:eastAsia="Times New Roman" w:hAnsi="Times New Roman" w:cs="Times New Roman"/>
        </w:rPr>
      </w:pPr>
    </w:p>
    <w:p w14:paraId="4121CC61" w14:textId="617458BF" w:rsidR="00293552" w:rsidRDefault="00293552" w:rsidP="00293552">
      <w:pPr>
        <w:rPr>
          <w:rFonts w:ascii="Times New Roman" w:eastAsia="Times New Roman" w:hAnsi="Times New Roman" w:cs="Times New Roman"/>
          <w:b/>
          <w:bCs/>
        </w:rPr>
      </w:pPr>
      <w:r w:rsidRPr="002558E0">
        <w:rPr>
          <w:rFonts w:ascii="Times New Roman" w:eastAsia="Times New Roman" w:hAnsi="Times New Roman" w:cs="Times New Roman"/>
          <w:b/>
          <w:bCs/>
        </w:rPr>
        <w:lastRenderedPageBreak/>
        <w:t xml:space="preserve">Figure </w:t>
      </w:r>
      <w:r>
        <w:rPr>
          <w:rFonts w:ascii="Times New Roman" w:eastAsia="Times New Roman" w:hAnsi="Times New Roman" w:cs="Times New Roman"/>
          <w:b/>
          <w:bCs/>
        </w:rPr>
        <w:t>1. Time to progression</w:t>
      </w:r>
      <w:r w:rsidR="006C1C1F">
        <w:rPr>
          <w:rFonts w:ascii="Times New Roman" w:eastAsia="Times New Roman" w:hAnsi="Times New Roman" w:cs="Times New Roman"/>
          <w:b/>
          <w:bCs/>
        </w:rPr>
        <w:t>, including progression and relapse</w:t>
      </w:r>
      <w:r w:rsidR="00F060FB">
        <w:rPr>
          <w:rFonts w:ascii="Times New Roman" w:eastAsia="Times New Roman" w:hAnsi="Times New Roman" w:cs="Times New Roman"/>
          <w:b/>
          <w:bCs/>
        </w:rPr>
        <w:t>,</w:t>
      </w:r>
      <w:r w:rsidR="006C1C1F">
        <w:rPr>
          <w:rFonts w:ascii="Times New Roman" w:eastAsia="Times New Roman" w:hAnsi="Times New Roman" w:cs="Times New Roman"/>
          <w:b/>
          <w:bCs/>
        </w:rPr>
        <w:t xml:space="preserve"> of the Toronto adult RMS cohort.</w:t>
      </w:r>
    </w:p>
    <w:p w14:paraId="408E5198" w14:textId="3D2FF788" w:rsidR="00293552" w:rsidRPr="002558E0" w:rsidRDefault="006255B4" w:rsidP="00293552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437E42F" wp14:editId="4830368B">
            <wp:extent cx="5943600" cy="3352447"/>
            <wp:effectExtent l="0" t="0" r="0" b="635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9DB8C" w14:textId="77777777" w:rsidR="008677B3" w:rsidRDefault="008677B3">
      <w:pPr>
        <w:rPr>
          <w:rFonts w:ascii="Times New Roman" w:hAnsi="Times New Roman" w:cs="Times New Roman"/>
          <w:b/>
          <w:bCs/>
        </w:rPr>
      </w:pPr>
    </w:p>
    <w:p w14:paraId="22CE21A2" w14:textId="57ACC837" w:rsidR="00293552" w:rsidRPr="0087624B" w:rsidRDefault="001E1F6A">
      <w:pPr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87624B">
        <w:rPr>
          <w:rFonts w:ascii="Times New Roman" w:hAnsi="Times New Roman" w:cs="Times New Roman"/>
          <w:b/>
          <w:bCs/>
        </w:rPr>
        <w:t xml:space="preserve">Figure 2. </w:t>
      </w:r>
      <w:r w:rsidR="00D60C06" w:rsidRPr="0087624B">
        <w:rPr>
          <w:rFonts w:ascii="Times New Roman" w:hAnsi="Times New Roman" w:cs="Times New Roman"/>
          <w:b/>
          <w:bCs/>
        </w:rPr>
        <w:t xml:space="preserve">Preliminary genetic </w:t>
      </w:r>
      <w:r w:rsidR="00A445C9">
        <w:rPr>
          <w:rFonts w:ascii="Times New Roman" w:hAnsi="Times New Roman" w:cs="Times New Roman"/>
          <w:b/>
          <w:bCs/>
        </w:rPr>
        <w:t>drivers</w:t>
      </w:r>
      <w:r w:rsidR="00D60C06" w:rsidRPr="0087624B">
        <w:rPr>
          <w:rFonts w:ascii="Times New Roman" w:hAnsi="Times New Roman" w:cs="Times New Roman"/>
          <w:b/>
          <w:bCs/>
        </w:rPr>
        <w:t xml:space="preserve"> </w:t>
      </w:r>
      <w:r w:rsidR="00B2579A" w:rsidRPr="0087624B">
        <w:rPr>
          <w:rFonts w:ascii="Times New Roman" w:hAnsi="Times New Roman" w:cs="Times New Roman"/>
          <w:b/>
          <w:bCs/>
        </w:rPr>
        <w:t xml:space="preserve">of </w:t>
      </w:r>
      <w:r w:rsidR="00A445C9" w:rsidRPr="0087624B">
        <w:rPr>
          <w:rFonts w:ascii="Times New Roman" w:hAnsi="Times New Roman" w:cs="Times New Roman"/>
          <w:b/>
          <w:bCs/>
        </w:rPr>
        <w:t>41</w:t>
      </w:r>
      <w:r w:rsidR="00F060FB">
        <w:rPr>
          <w:rFonts w:ascii="Times New Roman" w:hAnsi="Times New Roman" w:cs="Times New Roman"/>
          <w:b/>
          <w:bCs/>
        </w:rPr>
        <w:t xml:space="preserve"> patients</w:t>
      </w:r>
      <w:r w:rsidR="006C1C1F">
        <w:rPr>
          <w:rFonts w:ascii="Times New Roman" w:hAnsi="Times New Roman" w:cs="Times New Roman"/>
          <w:b/>
          <w:bCs/>
        </w:rPr>
        <w:t xml:space="preserve"> from the Toronto Adult RMS cohort</w:t>
      </w:r>
    </w:p>
    <w:p w14:paraId="519F0A95" w14:textId="5F67B63D" w:rsidR="00B2579A" w:rsidRDefault="00A445C9">
      <w:r w:rsidRPr="00A445C9">
        <w:rPr>
          <w:noProof/>
          <w:lang w:eastAsia="en-CA"/>
        </w:rPr>
        <w:drawing>
          <wp:inline distT="0" distB="0" distL="0" distR="0" wp14:anchorId="28C73D45" wp14:editId="061E927B">
            <wp:extent cx="5943600" cy="2282825"/>
            <wp:effectExtent l="0" t="0" r="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CFA8405-E7F5-49F3-9C3D-F5EC3BC159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CFA8405-E7F5-49F3-9C3D-F5EC3BC159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5433" t="7099" r="11718" b="52399"/>
                    <a:stretch/>
                  </pic:blipFill>
                  <pic:spPr>
                    <a:xfrm>
                      <a:off x="0" y="0"/>
                      <a:ext cx="594360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79A" w:rsidSect="00DC5E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402AE" w16cex:dateUtc="2022-06-27T14:19:00Z"/>
  <w16cex:commentExtensible w16cex:durableId="266403A0" w16cex:dateUtc="2022-06-27T14:23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5A1816"/>
    <w:multiLevelType w:val="hybridMultilevel"/>
    <w:tmpl w:val="F0B03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583EF9"/>
    <w:multiLevelType w:val="hybridMultilevel"/>
    <w:tmpl w:val="5CE29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2F70C2"/>
    <w:multiLevelType w:val="hybridMultilevel"/>
    <w:tmpl w:val="BAE44546"/>
    <w:lvl w:ilvl="0" w:tplc="415E1D6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9AE"/>
    <w:rsid w:val="000021EF"/>
    <w:rsid w:val="00027762"/>
    <w:rsid w:val="0005140A"/>
    <w:rsid w:val="000A2DA5"/>
    <w:rsid w:val="000E5C94"/>
    <w:rsid w:val="000F42F5"/>
    <w:rsid w:val="000F75DB"/>
    <w:rsid w:val="00113F41"/>
    <w:rsid w:val="00145462"/>
    <w:rsid w:val="001572C2"/>
    <w:rsid w:val="00175DD7"/>
    <w:rsid w:val="00180E3B"/>
    <w:rsid w:val="001B3EDC"/>
    <w:rsid w:val="001E1F6A"/>
    <w:rsid w:val="001E36CE"/>
    <w:rsid w:val="001F24FB"/>
    <w:rsid w:val="001F68CA"/>
    <w:rsid w:val="001F6F0B"/>
    <w:rsid w:val="001F799F"/>
    <w:rsid w:val="001F7EF9"/>
    <w:rsid w:val="00203034"/>
    <w:rsid w:val="0020684C"/>
    <w:rsid w:val="00226A06"/>
    <w:rsid w:val="00240637"/>
    <w:rsid w:val="002438B0"/>
    <w:rsid w:val="002552FD"/>
    <w:rsid w:val="00285214"/>
    <w:rsid w:val="002859DE"/>
    <w:rsid w:val="00293552"/>
    <w:rsid w:val="002A1FF8"/>
    <w:rsid w:val="002B36F8"/>
    <w:rsid w:val="002C19BB"/>
    <w:rsid w:val="002D7936"/>
    <w:rsid w:val="002F0ADD"/>
    <w:rsid w:val="002F624B"/>
    <w:rsid w:val="00315706"/>
    <w:rsid w:val="003243ED"/>
    <w:rsid w:val="00324F7A"/>
    <w:rsid w:val="003447E5"/>
    <w:rsid w:val="00347F5A"/>
    <w:rsid w:val="00356766"/>
    <w:rsid w:val="00374FEE"/>
    <w:rsid w:val="003827EB"/>
    <w:rsid w:val="00386D7B"/>
    <w:rsid w:val="003875EC"/>
    <w:rsid w:val="003A38DB"/>
    <w:rsid w:val="003B656C"/>
    <w:rsid w:val="003C6633"/>
    <w:rsid w:val="003D05BF"/>
    <w:rsid w:val="003E0A69"/>
    <w:rsid w:val="004119D5"/>
    <w:rsid w:val="00417D54"/>
    <w:rsid w:val="004208A6"/>
    <w:rsid w:val="00442F2F"/>
    <w:rsid w:val="00453F9B"/>
    <w:rsid w:val="00481168"/>
    <w:rsid w:val="00484491"/>
    <w:rsid w:val="004A2EE7"/>
    <w:rsid w:val="004A740A"/>
    <w:rsid w:val="004B5ED4"/>
    <w:rsid w:val="005143BB"/>
    <w:rsid w:val="00520874"/>
    <w:rsid w:val="00535694"/>
    <w:rsid w:val="00542660"/>
    <w:rsid w:val="00543217"/>
    <w:rsid w:val="00543970"/>
    <w:rsid w:val="005543F2"/>
    <w:rsid w:val="00583FC1"/>
    <w:rsid w:val="005A1499"/>
    <w:rsid w:val="005A22D4"/>
    <w:rsid w:val="005B439A"/>
    <w:rsid w:val="005E64FF"/>
    <w:rsid w:val="005E6DF3"/>
    <w:rsid w:val="005F5573"/>
    <w:rsid w:val="00603CBC"/>
    <w:rsid w:val="00615937"/>
    <w:rsid w:val="00622CF9"/>
    <w:rsid w:val="006255B4"/>
    <w:rsid w:val="00632BD6"/>
    <w:rsid w:val="00653E67"/>
    <w:rsid w:val="006647DD"/>
    <w:rsid w:val="00675796"/>
    <w:rsid w:val="0069518C"/>
    <w:rsid w:val="006C055E"/>
    <w:rsid w:val="006C1C1F"/>
    <w:rsid w:val="006C2918"/>
    <w:rsid w:val="006E0B87"/>
    <w:rsid w:val="00701B4A"/>
    <w:rsid w:val="00718693"/>
    <w:rsid w:val="007458AE"/>
    <w:rsid w:val="00750D90"/>
    <w:rsid w:val="00752ABE"/>
    <w:rsid w:val="007637F5"/>
    <w:rsid w:val="007845EB"/>
    <w:rsid w:val="007945D8"/>
    <w:rsid w:val="00796538"/>
    <w:rsid w:val="008159D8"/>
    <w:rsid w:val="00815B05"/>
    <w:rsid w:val="00816E2E"/>
    <w:rsid w:val="00825331"/>
    <w:rsid w:val="00825C17"/>
    <w:rsid w:val="00846062"/>
    <w:rsid w:val="00853CC9"/>
    <w:rsid w:val="008677B3"/>
    <w:rsid w:val="0087624B"/>
    <w:rsid w:val="00886639"/>
    <w:rsid w:val="00897A3F"/>
    <w:rsid w:val="008A3285"/>
    <w:rsid w:val="008C1CE7"/>
    <w:rsid w:val="008E7D3B"/>
    <w:rsid w:val="009066B9"/>
    <w:rsid w:val="00923168"/>
    <w:rsid w:val="009305DA"/>
    <w:rsid w:val="00973746"/>
    <w:rsid w:val="009A0B3A"/>
    <w:rsid w:val="009B561B"/>
    <w:rsid w:val="009C6F51"/>
    <w:rsid w:val="009F79AE"/>
    <w:rsid w:val="00A02B06"/>
    <w:rsid w:val="00A0750F"/>
    <w:rsid w:val="00A445C9"/>
    <w:rsid w:val="00A506A7"/>
    <w:rsid w:val="00A724BB"/>
    <w:rsid w:val="00A77EAF"/>
    <w:rsid w:val="00A91592"/>
    <w:rsid w:val="00A92D26"/>
    <w:rsid w:val="00AB5551"/>
    <w:rsid w:val="00AC210F"/>
    <w:rsid w:val="00AD39FE"/>
    <w:rsid w:val="00AF101B"/>
    <w:rsid w:val="00B24D39"/>
    <w:rsid w:val="00B2579A"/>
    <w:rsid w:val="00B40DFC"/>
    <w:rsid w:val="00B552F0"/>
    <w:rsid w:val="00B73C00"/>
    <w:rsid w:val="00B73FA6"/>
    <w:rsid w:val="00B95A8D"/>
    <w:rsid w:val="00BA65EC"/>
    <w:rsid w:val="00BA6D27"/>
    <w:rsid w:val="00BB753F"/>
    <w:rsid w:val="00BD5C9A"/>
    <w:rsid w:val="00BD5F02"/>
    <w:rsid w:val="00BF2212"/>
    <w:rsid w:val="00BF3AC7"/>
    <w:rsid w:val="00C20AF4"/>
    <w:rsid w:val="00C41179"/>
    <w:rsid w:val="00C53125"/>
    <w:rsid w:val="00C6475E"/>
    <w:rsid w:val="00C67288"/>
    <w:rsid w:val="00C71139"/>
    <w:rsid w:val="00C72B71"/>
    <w:rsid w:val="00C75FEF"/>
    <w:rsid w:val="00C82B86"/>
    <w:rsid w:val="00C85899"/>
    <w:rsid w:val="00CB7ADB"/>
    <w:rsid w:val="00CD5C6A"/>
    <w:rsid w:val="00CD5ECA"/>
    <w:rsid w:val="00CD7E27"/>
    <w:rsid w:val="00CF2ED0"/>
    <w:rsid w:val="00D06484"/>
    <w:rsid w:val="00D15C07"/>
    <w:rsid w:val="00D16CE4"/>
    <w:rsid w:val="00D23AC0"/>
    <w:rsid w:val="00D45196"/>
    <w:rsid w:val="00D60C06"/>
    <w:rsid w:val="00D61967"/>
    <w:rsid w:val="00D64470"/>
    <w:rsid w:val="00D86B77"/>
    <w:rsid w:val="00DA3FB3"/>
    <w:rsid w:val="00DC420D"/>
    <w:rsid w:val="00DC5EF5"/>
    <w:rsid w:val="00DD0F0D"/>
    <w:rsid w:val="00DD306A"/>
    <w:rsid w:val="00DD3ADF"/>
    <w:rsid w:val="00DD4446"/>
    <w:rsid w:val="00DE4790"/>
    <w:rsid w:val="00E23437"/>
    <w:rsid w:val="00E3781A"/>
    <w:rsid w:val="00E44255"/>
    <w:rsid w:val="00E52B9A"/>
    <w:rsid w:val="00E547D9"/>
    <w:rsid w:val="00E77267"/>
    <w:rsid w:val="00E779BD"/>
    <w:rsid w:val="00E8738F"/>
    <w:rsid w:val="00EA50B6"/>
    <w:rsid w:val="00EC1B90"/>
    <w:rsid w:val="00EC5275"/>
    <w:rsid w:val="00EC7209"/>
    <w:rsid w:val="00ED2CD3"/>
    <w:rsid w:val="00ED4BCC"/>
    <w:rsid w:val="00EE6118"/>
    <w:rsid w:val="00F060FB"/>
    <w:rsid w:val="00F07EBD"/>
    <w:rsid w:val="00F16660"/>
    <w:rsid w:val="00F52557"/>
    <w:rsid w:val="00F52F82"/>
    <w:rsid w:val="00FB4896"/>
    <w:rsid w:val="00FC00C2"/>
    <w:rsid w:val="00FD50EB"/>
    <w:rsid w:val="00FF00B6"/>
    <w:rsid w:val="00FF196B"/>
    <w:rsid w:val="02FB79C8"/>
    <w:rsid w:val="04C83354"/>
    <w:rsid w:val="07BA6D09"/>
    <w:rsid w:val="086D351C"/>
    <w:rsid w:val="0AA4AA3D"/>
    <w:rsid w:val="0BA2FE63"/>
    <w:rsid w:val="0BF1C4E8"/>
    <w:rsid w:val="0D8D9549"/>
    <w:rsid w:val="0E2781FF"/>
    <w:rsid w:val="0F8A8FBF"/>
    <w:rsid w:val="1111A7CF"/>
    <w:rsid w:val="139BC460"/>
    <w:rsid w:val="14B74272"/>
    <w:rsid w:val="1B092739"/>
    <w:rsid w:val="1B7CF1A6"/>
    <w:rsid w:val="1CDB9EB0"/>
    <w:rsid w:val="1DAC48EA"/>
    <w:rsid w:val="1F149004"/>
    <w:rsid w:val="21447170"/>
    <w:rsid w:val="22003B20"/>
    <w:rsid w:val="226C337A"/>
    <w:rsid w:val="22A1C9D8"/>
    <w:rsid w:val="2302FE47"/>
    <w:rsid w:val="23958CCB"/>
    <w:rsid w:val="23EDDE10"/>
    <w:rsid w:val="24507576"/>
    <w:rsid w:val="2589AE71"/>
    <w:rsid w:val="2596AB89"/>
    <w:rsid w:val="25C4D0E1"/>
    <w:rsid w:val="265BAA92"/>
    <w:rsid w:val="27257ED2"/>
    <w:rsid w:val="27327BEA"/>
    <w:rsid w:val="27976CC8"/>
    <w:rsid w:val="29723FCB"/>
    <w:rsid w:val="29750A1C"/>
    <w:rsid w:val="2A6A1CAC"/>
    <w:rsid w:val="2BAF3CC2"/>
    <w:rsid w:val="2C174256"/>
    <w:rsid w:val="2C423E51"/>
    <w:rsid w:val="2CA9E08D"/>
    <w:rsid w:val="2D96D0F3"/>
    <w:rsid w:val="2E7B4F16"/>
    <w:rsid w:val="2F43821C"/>
    <w:rsid w:val="2F4EE318"/>
    <w:rsid w:val="30DF527D"/>
    <w:rsid w:val="31CC1835"/>
    <w:rsid w:val="344C74C4"/>
    <w:rsid w:val="34ABE68B"/>
    <w:rsid w:val="368660FB"/>
    <w:rsid w:val="37058324"/>
    <w:rsid w:val="3A790456"/>
    <w:rsid w:val="3B59D21E"/>
    <w:rsid w:val="3C928D3C"/>
    <w:rsid w:val="3DB3C74A"/>
    <w:rsid w:val="3DD12407"/>
    <w:rsid w:val="3DFB5F02"/>
    <w:rsid w:val="3EE719FD"/>
    <w:rsid w:val="3F6CF468"/>
    <w:rsid w:val="403B74E2"/>
    <w:rsid w:val="40E333BE"/>
    <w:rsid w:val="41D10128"/>
    <w:rsid w:val="41D74543"/>
    <w:rsid w:val="423C8F96"/>
    <w:rsid w:val="43422F70"/>
    <w:rsid w:val="442D7591"/>
    <w:rsid w:val="44F6D0D7"/>
    <w:rsid w:val="450EE605"/>
    <w:rsid w:val="4543827B"/>
    <w:rsid w:val="45DC35EC"/>
    <w:rsid w:val="4CBA5C17"/>
    <w:rsid w:val="4CE8BA5F"/>
    <w:rsid w:val="4DB0C2B7"/>
    <w:rsid w:val="4E9DB31D"/>
    <w:rsid w:val="4F4C9318"/>
    <w:rsid w:val="4FDE7E10"/>
    <w:rsid w:val="4FF1FCD9"/>
    <w:rsid w:val="5066106C"/>
    <w:rsid w:val="519D23CA"/>
    <w:rsid w:val="52C803A3"/>
    <w:rsid w:val="5338F42B"/>
    <w:rsid w:val="537256AE"/>
    <w:rsid w:val="54DFE8D4"/>
    <w:rsid w:val="57000FA3"/>
    <w:rsid w:val="5931010C"/>
    <w:rsid w:val="59CE0FF4"/>
    <w:rsid w:val="5B68EAB1"/>
    <w:rsid w:val="5C1BB2C4"/>
    <w:rsid w:val="5C56D0BB"/>
    <w:rsid w:val="5D665659"/>
    <w:rsid w:val="5F17A19A"/>
    <w:rsid w:val="603E6C71"/>
    <w:rsid w:val="610674C9"/>
    <w:rsid w:val="612A41DE"/>
    <w:rsid w:val="613C12F1"/>
    <w:rsid w:val="6142570C"/>
    <w:rsid w:val="66313C48"/>
    <w:rsid w:val="69E433BE"/>
    <w:rsid w:val="69E54EB7"/>
    <w:rsid w:val="6AF126D8"/>
    <w:rsid w:val="6C7EC598"/>
    <w:rsid w:val="6C8CF739"/>
    <w:rsid w:val="6D22CC62"/>
    <w:rsid w:val="6DD094D1"/>
    <w:rsid w:val="6E703D16"/>
    <w:rsid w:val="6E713935"/>
    <w:rsid w:val="6ED8D8A3"/>
    <w:rsid w:val="709100F0"/>
    <w:rsid w:val="71A46AF6"/>
    <w:rsid w:val="7268083E"/>
    <w:rsid w:val="72EF9A9A"/>
    <w:rsid w:val="7386ABEF"/>
    <w:rsid w:val="73E1CA0F"/>
    <w:rsid w:val="7471B80E"/>
    <w:rsid w:val="7498091E"/>
    <w:rsid w:val="74F2EF18"/>
    <w:rsid w:val="752ED3EB"/>
    <w:rsid w:val="759F52A4"/>
    <w:rsid w:val="759FA900"/>
    <w:rsid w:val="784D4C50"/>
    <w:rsid w:val="786674AD"/>
    <w:rsid w:val="79536513"/>
    <w:rsid w:val="7AE0F992"/>
    <w:rsid w:val="7D20B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D2F26"/>
  <w15:chartTrackingRefBased/>
  <w15:docId w15:val="{B55AC4AB-6B4F-9049-82A8-FE182B20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79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79A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945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45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45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45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45D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5D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5D8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0F42F5"/>
  </w:style>
  <w:style w:type="table" w:styleId="TableGrid">
    <w:name w:val="Table Grid"/>
    <w:basedOn w:val="Table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E44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Dorsey</dc:creator>
  <cp:keywords/>
  <dc:description/>
  <cp:lastModifiedBy>Jennifer Dorsey</cp:lastModifiedBy>
  <cp:revision>3</cp:revision>
  <dcterms:created xsi:type="dcterms:W3CDTF">2022-06-27T21:40:00Z</dcterms:created>
  <dcterms:modified xsi:type="dcterms:W3CDTF">2022-06-27T21:40:00Z</dcterms:modified>
</cp:coreProperties>
</file>