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166F" w14:textId="28AA0A45" w:rsidR="00097A65" w:rsidRPr="00273312" w:rsidRDefault="00097A65" w:rsidP="00097A65">
      <w:pPr>
        <w:rPr>
          <w:rFonts w:cstheme="minorHAnsi"/>
          <w:sz w:val="20"/>
          <w:szCs w:val="20"/>
        </w:rPr>
      </w:pPr>
      <w:r w:rsidRPr="00273312">
        <w:rPr>
          <w:rFonts w:cstheme="minorHAnsi"/>
          <w:b/>
          <w:sz w:val="20"/>
          <w:szCs w:val="20"/>
        </w:rPr>
        <w:t>Figure 1</w:t>
      </w:r>
      <w:r w:rsidRPr="00273312">
        <w:rPr>
          <w:rFonts w:cstheme="minorHAnsi"/>
          <w:sz w:val="20"/>
          <w:szCs w:val="20"/>
        </w:rPr>
        <w:t>: Gene expression fold change comparison in Canine osteosarcoma</w:t>
      </w:r>
      <w:r w:rsidR="008B00E5" w:rsidRPr="00273312">
        <w:rPr>
          <w:rFonts w:cstheme="minorHAnsi"/>
          <w:sz w:val="20"/>
          <w:szCs w:val="20"/>
        </w:rPr>
        <w:t xml:space="preserve"> </w:t>
      </w:r>
      <w:r w:rsidRPr="00273312">
        <w:rPr>
          <w:rFonts w:cstheme="minorHAnsi"/>
          <w:sz w:val="20"/>
          <w:szCs w:val="20"/>
        </w:rPr>
        <w:t>cells</w:t>
      </w:r>
      <w:r w:rsidR="00681AC3" w:rsidRPr="00273312">
        <w:rPr>
          <w:rFonts w:cstheme="minorHAnsi"/>
          <w:sz w:val="20"/>
          <w:szCs w:val="20"/>
        </w:rPr>
        <w:t xml:space="preserve"> (T</w:t>
      </w:r>
      <w:r w:rsidR="008B00E5" w:rsidRPr="00273312">
        <w:rPr>
          <w:rFonts w:cstheme="minorHAnsi"/>
          <w:sz w:val="20"/>
          <w:szCs w:val="20"/>
        </w:rPr>
        <w:t>umor)</w:t>
      </w:r>
      <w:r w:rsidRPr="00273312">
        <w:rPr>
          <w:rFonts w:cstheme="minorHAnsi"/>
          <w:sz w:val="20"/>
          <w:szCs w:val="20"/>
        </w:rPr>
        <w:t xml:space="preserve"> versus normal bone cells</w:t>
      </w:r>
      <w:r w:rsidR="008B00E5" w:rsidRPr="00273312">
        <w:rPr>
          <w:rFonts w:cstheme="minorHAnsi"/>
          <w:sz w:val="20"/>
          <w:szCs w:val="20"/>
        </w:rPr>
        <w:t xml:space="preserve"> (Bone)</w:t>
      </w:r>
      <w:r w:rsidRPr="00273312">
        <w:rPr>
          <w:rFonts w:cstheme="minorHAnsi"/>
          <w:sz w:val="20"/>
          <w:szCs w:val="20"/>
        </w:rPr>
        <w:t>.</w:t>
      </w:r>
      <w:r w:rsidR="00601A85" w:rsidRPr="00273312">
        <w:rPr>
          <w:rFonts w:cstheme="minorHAnsi"/>
          <w:sz w:val="20"/>
          <w:szCs w:val="20"/>
        </w:rPr>
        <w:t xml:space="preserve"> Gene expression of</w:t>
      </w:r>
      <w:r w:rsidR="004E0B84">
        <w:rPr>
          <w:rFonts w:cstheme="minorHAnsi"/>
          <w:sz w:val="20"/>
          <w:szCs w:val="20"/>
        </w:rPr>
        <w:t xml:space="preserve"> ALDH1A1 and CTR1 are greater in tumor samples </w:t>
      </w:r>
      <w:r w:rsidR="00CE164A">
        <w:rPr>
          <w:rFonts w:cstheme="minorHAnsi"/>
          <w:sz w:val="20"/>
          <w:szCs w:val="20"/>
        </w:rPr>
        <w:t>than in bone samples. Expression C</w:t>
      </w:r>
      <w:r w:rsidR="00ED6538" w:rsidRPr="00273312">
        <w:rPr>
          <w:rFonts w:cstheme="minorHAnsi"/>
          <w:sz w:val="20"/>
          <w:szCs w:val="20"/>
        </w:rPr>
        <w:t xml:space="preserve">opper chaperone gene </w:t>
      </w:r>
      <w:r w:rsidR="00601A85" w:rsidRPr="00273312">
        <w:rPr>
          <w:rFonts w:cstheme="minorHAnsi"/>
          <w:sz w:val="20"/>
          <w:szCs w:val="20"/>
        </w:rPr>
        <w:t>ATOX1 is significantly greater in tumor samples than that of bone samples</w:t>
      </w:r>
      <w:r w:rsidR="00CE164A">
        <w:rPr>
          <w:rFonts w:cstheme="minorHAnsi"/>
          <w:sz w:val="20"/>
          <w:szCs w:val="20"/>
        </w:rPr>
        <w:t xml:space="preserve"> and Expression of Copper efflux protein ATP7B</w:t>
      </w:r>
      <w:r w:rsidR="005B7E8D">
        <w:rPr>
          <w:rFonts w:cstheme="minorHAnsi"/>
          <w:sz w:val="20"/>
          <w:szCs w:val="20"/>
        </w:rPr>
        <w:t xml:space="preserve"> is signif</w:t>
      </w:r>
      <w:r w:rsidR="00367DC1" w:rsidRPr="00273312">
        <w:rPr>
          <w:rFonts w:cstheme="minorHAnsi"/>
          <w:sz w:val="20"/>
          <w:szCs w:val="20"/>
        </w:rPr>
        <w:t xml:space="preserve"> Values expressed as Mean ±SEM.</w:t>
      </w:r>
      <w:r w:rsidR="00BD7D06">
        <w:rPr>
          <w:rFonts w:cstheme="minorHAnsi"/>
          <w:sz w:val="20"/>
          <w:szCs w:val="20"/>
        </w:rPr>
        <w:t xml:space="preserve"> * and *** indicate significance (p&lt;0.05)</w:t>
      </w:r>
    </w:p>
    <w:p w14:paraId="6D480E9A" w14:textId="06D9C99A" w:rsidR="00601A85" w:rsidRPr="00273312" w:rsidRDefault="00601A85" w:rsidP="00097A65">
      <w:pPr>
        <w:rPr>
          <w:rFonts w:cstheme="minorHAnsi"/>
          <w:sz w:val="20"/>
          <w:szCs w:val="20"/>
        </w:rPr>
      </w:pPr>
    </w:p>
    <w:p w14:paraId="16446E07" w14:textId="4CDDEA50" w:rsidR="00097A65" w:rsidRPr="00273312" w:rsidRDefault="003028A6" w:rsidP="00097A65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872EA5B" wp14:editId="2E57096B">
            <wp:extent cx="5943600" cy="2078990"/>
            <wp:effectExtent l="0" t="0" r="0" b="0"/>
            <wp:docPr id="4" name="Picture 3" descr="Chart, bar chart, histo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A552BF8-FCE0-C31A-2CCD-0EEB5E6B6A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, bar chart, histogram&#10;&#10;Description automatically generated">
                      <a:extLst>
                        <a:ext uri="{FF2B5EF4-FFF2-40B4-BE49-F238E27FC236}">
                          <a16:creationId xmlns:a16="http://schemas.microsoft.com/office/drawing/2014/main" id="{8A552BF8-FCE0-C31A-2CCD-0EEB5E6B6A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6AE45" w14:textId="6F14B689" w:rsidR="003617A1" w:rsidRPr="00273312" w:rsidRDefault="003617A1" w:rsidP="00705B65">
      <w:pPr>
        <w:rPr>
          <w:rFonts w:cstheme="minorHAnsi"/>
          <w:sz w:val="20"/>
          <w:szCs w:val="20"/>
        </w:rPr>
      </w:pPr>
    </w:p>
    <w:p w14:paraId="08ABA154" w14:textId="77777777" w:rsidR="00F07E81" w:rsidRPr="00273312" w:rsidRDefault="00F07E81" w:rsidP="00705B65">
      <w:pPr>
        <w:rPr>
          <w:rFonts w:cstheme="minorHAnsi"/>
          <w:sz w:val="20"/>
          <w:szCs w:val="20"/>
        </w:rPr>
      </w:pPr>
    </w:p>
    <w:sectPr w:rsidR="00F07E81" w:rsidRPr="0027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3639"/>
    <w:multiLevelType w:val="hybridMultilevel"/>
    <w:tmpl w:val="EC4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40889"/>
    <w:multiLevelType w:val="hybridMultilevel"/>
    <w:tmpl w:val="3A7A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25D1"/>
    <w:multiLevelType w:val="hybridMultilevel"/>
    <w:tmpl w:val="0B40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57756">
    <w:abstractNumId w:val="1"/>
  </w:num>
  <w:num w:numId="2" w16cid:durableId="1228881316">
    <w:abstractNumId w:val="2"/>
  </w:num>
  <w:num w:numId="3" w16cid:durableId="19436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97"/>
    <w:rsid w:val="00000FEF"/>
    <w:rsid w:val="00006DE0"/>
    <w:rsid w:val="000258A7"/>
    <w:rsid w:val="0003018B"/>
    <w:rsid w:val="00071F23"/>
    <w:rsid w:val="00095FDA"/>
    <w:rsid w:val="00097A65"/>
    <w:rsid w:val="000A1665"/>
    <w:rsid w:val="000B3EAF"/>
    <w:rsid w:val="000B7E77"/>
    <w:rsid w:val="000C0323"/>
    <w:rsid w:val="000D36FA"/>
    <w:rsid w:val="00145EBD"/>
    <w:rsid w:val="00152322"/>
    <w:rsid w:val="00156DC1"/>
    <w:rsid w:val="001A2484"/>
    <w:rsid w:val="001D3B42"/>
    <w:rsid w:val="001D4EBF"/>
    <w:rsid w:val="001F61D1"/>
    <w:rsid w:val="00213B58"/>
    <w:rsid w:val="0022137E"/>
    <w:rsid w:val="00250136"/>
    <w:rsid w:val="00251AFB"/>
    <w:rsid w:val="00256073"/>
    <w:rsid w:val="00257DDA"/>
    <w:rsid w:val="002663CB"/>
    <w:rsid w:val="00273312"/>
    <w:rsid w:val="002E09A5"/>
    <w:rsid w:val="002F0797"/>
    <w:rsid w:val="003028A6"/>
    <w:rsid w:val="0033655F"/>
    <w:rsid w:val="0035534B"/>
    <w:rsid w:val="00360D6B"/>
    <w:rsid w:val="003617A1"/>
    <w:rsid w:val="00367DC1"/>
    <w:rsid w:val="00391D59"/>
    <w:rsid w:val="003B1545"/>
    <w:rsid w:val="003D0A64"/>
    <w:rsid w:val="003E6039"/>
    <w:rsid w:val="003F41C7"/>
    <w:rsid w:val="00405119"/>
    <w:rsid w:val="00462F2F"/>
    <w:rsid w:val="00490B0D"/>
    <w:rsid w:val="004953F7"/>
    <w:rsid w:val="004C27BD"/>
    <w:rsid w:val="004C4D7F"/>
    <w:rsid w:val="004E0B84"/>
    <w:rsid w:val="004F1BD4"/>
    <w:rsid w:val="00503BFA"/>
    <w:rsid w:val="00513F9C"/>
    <w:rsid w:val="00552936"/>
    <w:rsid w:val="005703FF"/>
    <w:rsid w:val="00583485"/>
    <w:rsid w:val="005B7E8D"/>
    <w:rsid w:val="005D5E73"/>
    <w:rsid w:val="00601A85"/>
    <w:rsid w:val="00607845"/>
    <w:rsid w:val="006244AC"/>
    <w:rsid w:val="006245C2"/>
    <w:rsid w:val="00636420"/>
    <w:rsid w:val="00655962"/>
    <w:rsid w:val="0065598B"/>
    <w:rsid w:val="00673F50"/>
    <w:rsid w:val="00681AC3"/>
    <w:rsid w:val="006A7C23"/>
    <w:rsid w:val="006B0474"/>
    <w:rsid w:val="006C2FD3"/>
    <w:rsid w:val="006D1C92"/>
    <w:rsid w:val="006F0DDF"/>
    <w:rsid w:val="00703532"/>
    <w:rsid w:val="00704826"/>
    <w:rsid w:val="00705B65"/>
    <w:rsid w:val="00717337"/>
    <w:rsid w:val="00724E37"/>
    <w:rsid w:val="00755ACF"/>
    <w:rsid w:val="00760F8D"/>
    <w:rsid w:val="0076426B"/>
    <w:rsid w:val="007B048A"/>
    <w:rsid w:val="00813D83"/>
    <w:rsid w:val="008338D2"/>
    <w:rsid w:val="0083390D"/>
    <w:rsid w:val="008548AD"/>
    <w:rsid w:val="00881728"/>
    <w:rsid w:val="008B00E5"/>
    <w:rsid w:val="008B0A90"/>
    <w:rsid w:val="008E0717"/>
    <w:rsid w:val="008F2592"/>
    <w:rsid w:val="00907CDB"/>
    <w:rsid w:val="00962A9E"/>
    <w:rsid w:val="00976112"/>
    <w:rsid w:val="00985F21"/>
    <w:rsid w:val="009F25AD"/>
    <w:rsid w:val="009F69FF"/>
    <w:rsid w:val="00A202A8"/>
    <w:rsid w:val="00A333DA"/>
    <w:rsid w:val="00A94D6B"/>
    <w:rsid w:val="00AA2BD1"/>
    <w:rsid w:val="00AB438E"/>
    <w:rsid w:val="00AC33DC"/>
    <w:rsid w:val="00AD0ED6"/>
    <w:rsid w:val="00AD4308"/>
    <w:rsid w:val="00AE4A52"/>
    <w:rsid w:val="00AF651D"/>
    <w:rsid w:val="00B0176B"/>
    <w:rsid w:val="00B15D64"/>
    <w:rsid w:val="00B6519C"/>
    <w:rsid w:val="00B70B9A"/>
    <w:rsid w:val="00B83429"/>
    <w:rsid w:val="00B83F9C"/>
    <w:rsid w:val="00BC0EA8"/>
    <w:rsid w:val="00BC5B05"/>
    <w:rsid w:val="00BD7D06"/>
    <w:rsid w:val="00C0645F"/>
    <w:rsid w:val="00C34663"/>
    <w:rsid w:val="00C46B5F"/>
    <w:rsid w:val="00C711DB"/>
    <w:rsid w:val="00C75608"/>
    <w:rsid w:val="00C80B4D"/>
    <w:rsid w:val="00C96CDB"/>
    <w:rsid w:val="00CB24C7"/>
    <w:rsid w:val="00CC664E"/>
    <w:rsid w:val="00CE0185"/>
    <w:rsid w:val="00CE164A"/>
    <w:rsid w:val="00CE28BF"/>
    <w:rsid w:val="00D2030A"/>
    <w:rsid w:val="00D352A1"/>
    <w:rsid w:val="00D409DF"/>
    <w:rsid w:val="00D46E8B"/>
    <w:rsid w:val="00D61B14"/>
    <w:rsid w:val="00D75A45"/>
    <w:rsid w:val="00DA0A34"/>
    <w:rsid w:val="00DB501D"/>
    <w:rsid w:val="00DD51D3"/>
    <w:rsid w:val="00DE64E6"/>
    <w:rsid w:val="00E44426"/>
    <w:rsid w:val="00E4509A"/>
    <w:rsid w:val="00E4581E"/>
    <w:rsid w:val="00E46EE7"/>
    <w:rsid w:val="00E53C0C"/>
    <w:rsid w:val="00E814C9"/>
    <w:rsid w:val="00EA33AC"/>
    <w:rsid w:val="00EB0FA2"/>
    <w:rsid w:val="00ED6538"/>
    <w:rsid w:val="00EE7CD9"/>
    <w:rsid w:val="00EF0A59"/>
    <w:rsid w:val="00F07E81"/>
    <w:rsid w:val="00F12FC0"/>
    <w:rsid w:val="00F60EB7"/>
    <w:rsid w:val="00F63B32"/>
    <w:rsid w:val="00F65210"/>
    <w:rsid w:val="00F73EED"/>
    <w:rsid w:val="00F84423"/>
    <w:rsid w:val="00FB0CFE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27E9"/>
  <w15:docId w15:val="{533F1711-80DE-441C-8CC7-7203E7D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7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A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F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8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973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12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CE45-60C0-4B59-A2F4-51E4A23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Mandell</dc:creator>
  <cp:lastModifiedBy>bill L</cp:lastModifiedBy>
  <cp:revision>3</cp:revision>
  <dcterms:created xsi:type="dcterms:W3CDTF">2022-06-27T00:00:00Z</dcterms:created>
  <dcterms:modified xsi:type="dcterms:W3CDTF">2022-06-27T00:00:00Z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InsertAsFootnote">
    <vt:lpwstr>False</vt:lpwstr>
  </property>
  <property fmtid="{D5CDD505-2E9C-101B-9397-08002B2CF9AE}" pid="4" name="FileId">
    <vt:lpwstr>582311</vt:lpwstr>
  </property>
  <property fmtid="{D5CDD505-2E9C-101B-9397-08002B2CF9AE}" pid="5" name="StyleId">
    <vt:lpwstr>http://www.zotero.org/styles/vancouver</vt:lpwstr>
  </property>
  <property fmtid="{D5CDD505-2E9C-101B-9397-08002B2CF9AE}" pid="6" name="Mendeley Document_1">
    <vt:lpwstr>True</vt:lpwstr>
  </property>
  <property fmtid="{D5CDD505-2E9C-101B-9397-08002B2CF9AE}" pid="7" name="Mendeley Citation Style_1">
    <vt:lpwstr>http://www.zotero.org/styles/american-medical-association</vt:lpwstr>
  </property>
  <property fmtid="{D5CDD505-2E9C-101B-9397-08002B2CF9AE}" pid="8" name="Mendeley Unique User Id_1">
    <vt:lpwstr>8536dede-e442-3db5-b893-073cca3dabdc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http://www.zotero.org/styles/apa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Name 3_1">
    <vt:lpwstr>American Sociological Association 6th edition</vt:lpwstr>
  </property>
  <property fmtid="{D5CDD505-2E9C-101B-9397-08002B2CF9AE}" pid="17" name="Mendeley Recent Style Id 4_1">
    <vt:lpwstr>http://www.zotero.org/styles/chicago-author-date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Id 5_1">
    <vt:lpwstr>http://www.zotero.org/styles/harvard-cite-them-right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Id 6_1">
    <vt:lpwstr>http://www.zotero.org/styles/ieee</vt:lpwstr>
  </property>
  <property fmtid="{D5CDD505-2E9C-101B-9397-08002B2CF9AE}" pid="22" name="Mendeley Recent Style Name 6_1">
    <vt:lpwstr>IEEE</vt:lpwstr>
  </property>
  <property fmtid="{D5CDD505-2E9C-101B-9397-08002B2CF9AE}" pid="23" name="Mendeley Recent Style Id 7_1">
    <vt:lpwstr>http://www.zotero.org/styles/modern-humanities-research-association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Id 8_1">
    <vt:lpwstr>http://www.zotero.org/styles/modern-language-association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</Properties>
</file>