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DD1D" w14:textId="77777777" w:rsidR="00C92095" w:rsidRDefault="00C92095" w:rsidP="00C92095">
      <w:pPr>
        <w:pStyle w:val="Standard"/>
        <w:jc w:val="both"/>
        <w:rPr>
          <w:lang w:val="en-US"/>
        </w:rPr>
      </w:pPr>
      <w:r>
        <w:rPr>
          <w:lang w:val="en-US"/>
        </w:rPr>
        <w:t>Table 2: Female patients, exposure risk categories and reproductive outcomes</w:t>
      </w:r>
    </w:p>
    <w:tbl>
      <w:tblPr>
        <w:tblW w:w="94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1378"/>
        <w:gridCol w:w="1404"/>
        <w:gridCol w:w="713"/>
        <w:gridCol w:w="2412"/>
        <w:gridCol w:w="2006"/>
        <w:gridCol w:w="1153"/>
      </w:tblGrid>
      <w:tr w:rsidR="00C92095" w14:paraId="44B02518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00533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val="en-US" w:eastAsia="it-IT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528DE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 xml:space="preserve">CED </w:t>
            </w:r>
            <w:proofErr w:type="spellStart"/>
            <w:r>
              <w:rPr>
                <w:rFonts w:eastAsia="Times New Roman" w:cs="Calibri"/>
                <w:b/>
                <w:bCs/>
                <w:lang w:eastAsia="it-IT"/>
              </w:rPr>
              <w:t>category</w:t>
            </w:r>
            <w:proofErr w:type="spellEnd"/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DA3CB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Platinum dose</w:t>
            </w:r>
          </w:p>
          <w:p w14:paraId="6D015FBC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&gt;500 mg/mq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2A9F4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RT</w:t>
            </w:r>
          </w:p>
        </w:tc>
        <w:tc>
          <w:tcPr>
            <w:tcW w:w="2412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DCD2" w14:textId="77777777" w:rsidR="00C92095" w:rsidRDefault="00C92095" w:rsidP="00B4626B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proofErr w:type="spellStart"/>
            <w:r>
              <w:rPr>
                <w:rFonts w:eastAsia="Times New Roman" w:cs="Calibri"/>
                <w:b/>
                <w:bCs/>
                <w:lang w:eastAsia="it-IT"/>
              </w:rPr>
              <w:t>Fertility</w:t>
            </w:r>
            <w:proofErr w:type="spellEnd"/>
            <w:r>
              <w:rPr>
                <w:rFonts w:eastAsia="Times New Roman" w:cs="Calibri"/>
                <w:b/>
                <w:bCs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lang w:eastAsia="it-IT"/>
              </w:rPr>
              <w:t>preservation</w:t>
            </w:r>
            <w:proofErr w:type="spellEnd"/>
          </w:p>
        </w:tc>
        <w:tc>
          <w:tcPr>
            <w:tcW w:w="2006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1C55" w14:textId="77777777" w:rsidR="00C92095" w:rsidRDefault="00C92095" w:rsidP="00B4626B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proofErr w:type="spellStart"/>
            <w:r>
              <w:rPr>
                <w:rFonts w:eastAsia="Times New Roman" w:cs="Calibri"/>
                <w:b/>
                <w:bCs/>
                <w:lang w:eastAsia="it-IT"/>
              </w:rPr>
              <w:t>Outcome</w:t>
            </w:r>
            <w:proofErr w:type="spellEnd"/>
          </w:p>
        </w:tc>
        <w:tc>
          <w:tcPr>
            <w:tcW w:w="1153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E3FD" w14:textId="77777777" w:rsidR="00C92095" w:rsidRDefault="00C92095" w:rsidP="00B4626B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proofErr w:type="spellStart"/>
            <w:r>
              <w:rPr>
                <w:rFonts w:eastAsia="Times New Roman" w:cs="Calibri"/>
                <w:b/>
                <w:bCs/>
                <w:lang w:eastAsia="it-IT"/>
              </w:rPr>
              <w:t>Pregnancy</w:t>
            </w:r>
            <w:proofErr w:type="spellEnd"/>
          </w:p>
        </w:tc>
      </w:tr>
      <w:tr w:rsidR="00C92095" w14:paraId="04F322FA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BEECC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4E33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-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DD6C1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463E2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8B0AA" w14:textId="77777777" w:rsidR="00C92095" w:rsidRDefault="00C92095" w:rsidP="00B4626B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color w:val="222222"/>
                <w:lang w:val="en-US" w:eastAsia="it-IT"/>
              </w:rPr>
              <w:t xml:space="preserve">OTC, </w:t>
            </w: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  <w:r>
              <w:rPr>
                <w:rFonts w:eastAsia="Times New Roman" w:cs="Calibri"/>
                <w:color w:val="222222"/>
                <w:lang w:eastAsia="it-IT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4240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Amenorrhea</w:t>
            </w:r>
            <w:proofErr w:type="spellEnd"/>
            <w:r>
              <w:rPr>
                <w:rFonts w:eastAsia="Times New Roman" w:cs="Calibri"/>
                <w:lang w:eastAsia="it-IT"/>
              </w:rPr>
              <w:t>/HRT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589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565FAA47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171E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2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CE8F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High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2316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E4F4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313B" w14:textId="77777777" w:rsidR="00C92095" w:rsidRDefault="00C92095" w:rsidP="00B4626B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color w:val="222222"/>
                <w:lang w:val="en-US" w:eastAsia="it-IT"/>
              </w:rPr>
              <w:t xml:space="preserve">OTC, </w:t>
            </w: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8790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Amenorrhea</w:t>
            </w:r>
            <w:proofErr w:type="spellEnd"/>
            <w:r>
              <w:rPr>
                <w:rFonts w:eastAsia="Times New Roman" w:cs="Calibri"/>
                <w:lang w:eastAsia="it-IT"/>
              </w:rPr>
              <w:t>/HRT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8511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74CE1C9A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43C1D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2E19A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Intermediate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5AC3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C503D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E59C" w14:textId="77777777" w:rsidR="00C92095" w:rsidRDefault="00C92095" w:rsidP="00B4626B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color w:val="222222"/>
                <w:lang w:val="en-US" w:eastAsia="it-IT"/>
              </w:rPr>
              <w:t xml:space="preserve">OTC, </w:t>
            </w: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8D61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Amenorrhea</w:t>
            </w:r>
            <w:proofErr w:type="spellEnd"/>
            <w:r>
              <w:rPr>
                <w:rFonts w:eastAsia="Times New Roman" w:cs="Calibri"/>
                <w:lang w:eastAsia="it-IT"/>
              </w:rPr>
              <w:t>/HRT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BAEC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639BD973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C453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4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93AC3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High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FF92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5E40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7D04" w14:textId="77777777" w:rsidR="00C92095" w:rsidRDefault="00C92095" w:rsidP="00B4626B">
            <w:pPr>
              <w:pStyle w:val="Standard"/>
              <w:spacing w:after="0" w:line="240" w:lineRule="auto"/>
            </w:pP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DD32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Amenorrhea</w:t>
            </w:r>
            <w:proofErr w:type="spellEnd"/>
            <w:r>
              <w:rPr>
                <w:rFonts w:eastAsia="Times New Roman" w:cs="Calibri"/>
                <w:lang w:eastAsia="it-IT"/>
              </w:rPr>
              <w:t>/HRT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795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4886581B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1EEF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5</w:t>
            </w:r>
          </w:p>
        </w:tc>
        <w:tc>
          <w:tcPr>
            <w:tcW w:w="1378" w:type="dxa"/>
            <w:tcBorders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AA97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Intermediate</w:t>
            </w:r>
          </w:p>
        </w:tc>
        <w:tc>
          <w:tcPr>
            <w:tcW w:w="1404" w:type="dxa"/>
            <w:tcBorders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42BB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713" w:type="dxa"/>
            <w:tcBorders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F1F59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4E74" w14:textId="77777777" w:rsidR="00C92095" w:rsidRDefault="00C92095" w:rsidP="00B4626B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color w:val="222222"/>
                <w:lang w:val="en-US" w:eastAsia="it-IT"/>
              </w:rPr>
              <w:t xml:space="preserve">OTC, </w:t>
            </w: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B00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Amenorrhea</w:t>
            </w:r>
            <w:proofErr w:type="spellEnd"/>
            <w:r>
              <w:rPr>
                <w:rFonts w:eastAsia="Times New Roman" w:cs="Calibri"/>
                <w:lang w:eastAsia="it-IT"/>
              </w:rPr>
              <w:t>/HRT</w:t>
            </w:r>
          </w:p>
        </w:tc>
        <w:tc>
          <w:tcPr>
            <w:tcW w:w="1153" w:type="dxa"/>
            <w:tcBorders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5C7F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32CED740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EECEC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6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0D49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-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83BDC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D37B2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7A2A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-</w:t>
            </w:r>
          </w:p>
        </w:tc>
        <w:tc>
          <w:tcPr>
            <w:tcW w:w="200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503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Amenorrhea</w:t>
            </w:r>
            <w:proofErr w:type="spellEnd"/>
            <w:r>
              <w:rPr>
                <w:rFonts w:eastAsia="Times New Roman" w:cs="Calibri"/>
                <w:lang w:eastAsia="it-IT"/>
              </w:rPr>
              <w:t>/HRT</w:t>
            </w:r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EED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43A10D4F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47DDA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7</w:t>
            </w: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FCF899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-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9EEB4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7698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1684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color w:val="222222"/>
                <w:lang w:eastAsia="it-IT"/>
              </w:rPr>
            </w:pPr>
            <w:r>
              <w:rPr>
                <w:rFonts w:eastAsia="Times New Roman" w:cs="Calibri"/>
                <w:color w:val="222222"/>
                <w:lang w:eastAsia="it-IT"/>
              </w:rPr>
              <w:t>OCT</w:t>
            </w:r>
          </w:p>
        </w:tc>
        <w:tc>
          <w:tcPr>
            <w:tcW w:w="2006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A1D1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Amenorrhea</w:t>
            </w:r>
            <w:proofErr w:type="spellEnd"/>
          </w:p>
        </w:tc>
        <w:tc>
          <w:tcPr>
            <w:tcW w:w="1153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9CEE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26EB6190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8680B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8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0C2764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Intermediate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00669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12D73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82AFC" w14:textId="77777777" w:rsidR="00C92095" w:rsidRDefault="00C92095" w:rsidP="00B4626B">
            <w:pPr>
              <w:pStyle w:val="Standard"/>
              <w:spacing w:after="0" w:line="240" w:lineRule="auto"/>
            </w:pP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5C7A3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Amenorrhea</w:t>
            </w:r>
            <w:proofErr w:type="spellEnd"/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88AA3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2DE57C69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A9CB1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9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A01CD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Low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3E49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59439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45C65" w14:textId="77777777" w:rsidR="00C92095" w:rsidRDefault="00C92095" w:rsidP="00B4626B">
            <w:pPr>
              <w:pStyle w:val="Standard"/>
              <w:spacing w:after="0" w:line="240" w:lineRule="auto"/>
            </w:pP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97B1C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4DB1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1F54C111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E2A26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10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E5172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High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7431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526BE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FDA6" w14:textId="77777777" w:rsidR="00C92095" w:rsidRDefault="00C92095" w:rsidP="00B4626B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color w:val="222222"/>
                <w:lang w:val="en-US" w:eastAsia="it-IT"/>
              </w:rPr>
              <w:t xml:space="preserve">OTC, </w:t>
            </w: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E8CBD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31C9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5C1C34A7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F62E0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11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0D99B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High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8EBEC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F83B0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BF7AA" w14:textId="77777777" w:rsidR="00C92095" w:rsidRDefault="00C92095" w:rsidP="00B4626B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color w:val="222222"/>
                <w:lang w:val="en-US" w:eastAsia="it-IT"/>
              </w:rPr>
              <w:t xml:space="preserve">OTC, </w:t>
            </w: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910FE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DD11D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70B21B4E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CD2E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12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36812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High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4C3BF4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4C913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291AD" w14:textId="77777777" w:rsidR="00C92095" w:rsidRDefault="00C92095" w:rsidP="00B4626B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color w:val="222222"/>
                <w:lang w:val="en-US" w:eastAsia="it-IT"/>
              </w:rPr>
              <w:t xml:space="preserve">OTC, </w:t>
            </w: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B876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F69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1EB141B4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E635D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13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6D382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High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CEB4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CB06D1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15BB7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it-IT"/>
              </w:rPr>
              <w:t>Estroprogestinic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it-IT"/>
              </w:rPr>
              <w:t>pill</w:t>
            </w:r>
            <w:proofErr w:type="spellEnd"/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84284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C7CEC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3692DB01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2534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14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2CB0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Low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39067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7967C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EF6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-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24DBD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D3264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1708E82E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E88370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15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743D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High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36FD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A777C9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B0F39" w14:textId="77777777" w:rsidR="00C92095" w:rsidRDefault="00C92095" w:rsidP="00B4626B">
            <w:pPr>
              <w:pStyle w:val="Standard"/>
              <w:spacing w:after="0" w:line="240" w:lineRule="auto"/>
            </w:pP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3C6D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FE45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</w:tr>
      <w:tr w:rsidR="00C92095" w14:paraId="0D260EE4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FF41E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16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500B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Intermediate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9097A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D727A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6E0A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color w:val="222222"/>
                <w:lang w:eastAsia="it-IT"/>
              </w:rPr>
            </w:pPr>
            <w:r>
              <w:rPr>
                <w:rFonts w:eastAsia="Times New Roman" w:cs="Calibri"/>
                <w:color w:val="222222"/>
                <w:lang w:eastAsia="it-IT"/>
              </w:rPr>
              <w:t>OCT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3468E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6960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 xml:space="preserve">Yes </w:t>
            </w:r>
          </w:p>
        </w:tc>
      </w:tr>
      <w:tr w:rsidR="00C92095" w14:paraId="45E85EBC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1608D7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17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DC292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Intermediate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FE4A29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FC8A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2A77C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-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00594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2EE30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3DBD2948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72E1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18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FC907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Intermediate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FCC83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5958E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74BDD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-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650FB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D4BAE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41129979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E57C2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19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9E66D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Intermediate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69A4CA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38DE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7E3C9" w14:textId="77777777" w:rsidR="00C92095" w:rsidRDefault="00C92095" w:rsidP="00B4626B">
            <w:pPr>
              <w:pStyle w:val="Standard"/>
              <w:spacing w:after="0" w:line="240" w:lineRule="auto"/>
            </w:pP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A5C14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B3EBD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6027C9AD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6955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20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ED0BE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Intermediate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EE1462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90977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F26E7" w14:textId="77777777" w:rsidR="00C92095" w:rsidRDefault="00C92095" w:rsidP="00B4626B">
            <w:pPr>
              <w:pStyle w:val="Standard"/>
              <w:spacing w:after="0" w:line="240" w:lineRule="auto"/>
            </w:pPr>
            <w:proofErr w:type="spellStart"/>
            <w:r>
              <w:rPr>
                <w:rFonts w:eastAsia="Times New Roman" w:cs="Calibri"/>
                <w:color w:val="222222"/>
                <w:lang w:val="en-US" w:eastAsia="it-IT"/>
              </w:rPr>
              <w:t>GnRHa</w:t>
            </w:r>
            <w:proofErr w:type="spellEnd"/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4415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CCCC1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723A45D3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0C93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21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4205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High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99008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7685C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B6903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-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87EE5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Resumption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of MC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D2C2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</w:tr>
      <w:tr w:rsidR="00C92095" w14:paraId="6944DBFA" w14:textId="77777777" w:rsidTr="00B462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5A3DE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22</w:t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C4AFF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-</w:t>
            </w:r>
          </w:p>
        </w:tc>
        <w:tc>
          <w:tcPr>
            <w:tcW w:w="1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60031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Yes</w:t>
            </w: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920C54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No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FB2A7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-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59D16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NA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84ED3" w14:textId="77777777" w:rsidR="00C92095" w:rsidRDefault="00C92095" w:rsidP="00B4626B">
            <w:pPr>
              <w:pStyle w:val="Standard"/>
              <w:spacing w:after="0" w:line="240" w:lineRule="auto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NA</w:t>
            </w:r>
          </w:p>
        </w:tc>
      </w:tr>
    </w:tbl>
    <w:p w14:paraId="11B7F22B" w14:textId="77777777" w:rsidR="00C92095" w:rsidRDefault="00C92095" w:rsidP="00C92095">
      <w:pPr>
        <w:pStyle w:val="Standard"/>
        <w:jc w:val="both"/>
      </w:pPr>
      <w:r>
        <w:rPr>
          <w:lang w:val="en-GB"/>
        </w:rPr>
        <w:t xml:space="preserve">Legend: MC=Menstrual cycles; HRT=Hormone replacement therapy; </w:t>
      </w:r>
      <w:proofErr w:type="spellStart"/>
      <w:r>
        <w:rPr>
          <w:rFonts w:eastAsia="Times New Roman" w:cs="Calibri"/>
          <w:color w:val="222222"/>
          <w:lang w:val="en-US" w:eastAsia="it-IT"/>
        </w:rPr>
        <w:t>GnRHa</w:t>
      </w:r>
      <w:proofErr w:type="spellEnd"/>
      <w:r>
        <w:rPr>
          <w:rFonts w:eastAsia="Times New Roman" w:cs="Calibri"/>
          <w:color w:val="222222"/>
          <w:lang w:val="en-US" w:eastAsia="it-IT"/>
        </w:rPr>
        <w:t xml:space="preserve">= Gonadotropin-releasing hormone agonists; OTC=Ovarian Tissue </w:t>
      </w:r>
      <w:proofErr w:type="spellStart"/>
      <w:r>
        <w:rPr>
          <w:rFonts w:eastAsia="Times New Roman" w:cs="Calibri"/>
          <w:color w:val="222222"/>
          <w:lang w:val="en-US" w:eastAsia="it-IT"/>
        </w:rPr>
        <w:t>Criopreservation</w:t>
      </w:r>
      <w:proofErr w:type="spellEnd"/>
    </w:p>
    <w:p w14:paraId="5F4408F2" w14:textId="77777777" w:rsidR="00F55DFC" w:rsidRDefault="00F55DFC"/>
    <w:sectPr w:rsidR="00F55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95"/>
    <w:rsid w:val="00C92095"/>
    <w:rsid w:val="00F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EE23"/>
  <w15:chartTrackingRefBased/>
  <w15:docId w15:val="{D04F20AD-3EB9-4742-A3F3-E31474E6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2095"/>
    <w:pPr>
      <w:widowControl w:val="0"/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92095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Bianchi</dc:creator>
  <cp:keywords/>
  <dc:description/>
  <cp:lastModifiedBy>Leonardo Bianchi</cp:lastModifiedBy>
  <cp:revision>1</cp:revision>
  <dcterms:created xsi:type="dcterms:W3CDTF">2022-06-27T20:07:00Z</dcterms:created>
  <dcterms:modified xsi:type="dcterms:W3CDTF">2022-06-27T20:07:00Z</dcterms:modified>
</cp:coreProperties>
</file>