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4F3BF" w14:textId="77777777" w:rsidR="0066792A" w:rsidRPr="0066792A" w:rsidRDefault="0066792A" w:rsidP="0066792A">
      <w:pPr>
        <w:spacing w:after="0"/>
      </w:pPr>
      <w:r w:rsidRPr="0066792A">
        <w:rPr>
          <w:b/>
          <w:bCs/>
        </w:rPr>
        <w:t>Table 1.</w:t>
      </w:r>
      <w:r w:rsidRPr="0066792A">
        <w:t xml:space="preserve"> Association between pelvic PT referrals and demographics, obstetric characteristics and pelvic floor diagnoses.</w:t>
      </w:r>
    </w:p>
    <w:p w14:paraId="6087BD74" w14:textId="77777777" w:rsidR="0066792A" w:rsidRPr="0066792A" w:rsidRDefault="0066792A" w:rsidP="0066792A">
      <w:pPr>
        <w:spacing w:after="0"/>
      </w:pPr>
    </w:p>
    <w:tbl>
      <w:tblPr>
        <w:tblStyle w:val="TableGrid"/>
        <w:tblW w:w="9988" w:type="dxa"/>
        <w:tblLook w:val="04A0" w:firstRow="1" w:lastRow="0" w:firstColumn="1" w:lastColumn="0" w:noHBand="0" w:noVBand="1"/>
      </w:tblPr>
      <w:tblGrid>
        <w:gridCol w:w="2695"/>
        <w:gridCol w:w="1972"/>
        <w:gridCol w:w="1911"/>
        <w:gridCol w:w="2037"/>
        <w:gridCol w:w="1366"/>
        <w:gridCol w:w="7"/>
      </w:tblGrid>
      <w:tr w:rsidR="0066792A" w:rsidRPr="0066792A" w14:paraId="1FAF71F5" w14:textId="77777777" w:rsidTr="000008CC">
        <w:trPr>
          <w:gridAfter w:val="1"/>
          <w:wAfter w:w="7" w:type="dxa"/>
          <w:trHeight w:val="1152"/>
        </w:trPr>
        <w:tc>
          <w:tcPr>
            <w:tcW w:w="2695" w:type="dxa"/>
            <w:hideMark/>
          </w:tcPr>
          <w:p w14:paraId="527BE787" w14:textId="77777777" w:rsidR="0066792A" w:rsidRPr="0066792A" w:rsidRDefault="0066792A" w:rsidP="0066792A">
            <w:pPr>
              <w:spacing w:line="278" w:lineRule="auto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Patient demographics</w:t>
            </w:r>
          </w:p>
        </w:tc>
        <w:tc>
          <w:tcPr>
            <w:tcW w:w="1972" w:type="dxa"/>
            <w:hideMark/>
          </w:tcPr>
          <w:p w14:paraId="766DFE75" w14:textId="77777777" w:rsidR="0066792A" w:rsidRPr="0066792A" w:rsidRDefault="0066792A" w:rsidP="0066792A">
            <w:pPr>
              <w:spacing w:line="278" w:lineRule="auto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All patients who delivered between 2020 - 2024 (N=37270)</w:t>
            </w:r>
          </w:p>
        </w:tc>
        <w:tc>
          <w:tcPr>
            <w:tcW w:w="1911" w:type="dxa"/>
            <w:hideMark/>
          </w:tcPr>
          <w:p w14:paraId="74C7B53A" w14:textId="77777777" w:rsidR="0066792A" w:rsidRPr="0066792A" w:rsidRDefault="0066792A" w:rsidP="0066792A">
            <w:pPr>
              <w:spacing w:line="278" w:lineRule="auto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Patients with pelvic PT referral within 1 year of delivery (N=1506)</w:t>
            </w:r>
          </w:p>
        </w:tc>
        <w:tc>
          <w:tcPr>
            <w:tcW w:w="2037" w:type="dxa"/>
            <w:hideMark/>
          </w:tcPr>
          <w:p w14:paraId="2C807379" w14:textId="77777777" w:rsidR="0066792A" w:rsidRPr="0066792A" w:rsidRDefault="0066792A" w:rsidP="0066792A">
            <w:pPr>
              <w:spacing w:line="278" w:lineRule="auto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Patients with no pelvic PT referral within 1 year of delivery (N=35764)</w:t>
            </w:r>
          </w:p>
        </w:tc>
        <w:tc>
          <w:tcPr>
            <w:tcW w:w="1366" w:type="dxa"/>
            <w:hideMark/>
          </w:tcPr>
          <w:p w14:paraId="56DAB71B" w14:textId="77777777" w:rsidR="0066792A" w:rsidRPr="0066792A" w:rsidRDefault="0066792A" w:rsidP="0066792A">
            <w:pPr>
              <w:spacing w:line="278" w:lineRule="auto"/>
              <w:rPr>
                <w:sz w:val="22"/>
                <w:szCs w:val="22"/>
              </w:rPr>
            </w:pPr>
            <w:r w:rsidRPr="0066792A">
              <w:rPr>
                <w:b/>
                <w:bCs/>
                <w:sz w:val="22"/>
                <w:szCs w:val="22"/>
              </w:rPr>
              <w:t>P-value</w:t>
            </w:r>
            <w:r w:rsidRPr="0066792A">
              <w:rPr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  <w:tr w:rsidR="0066792A" w:rsidRPr="0066792A" w14:paraId="5071BC23" w14:textId="77777777" w:rsidTr="000008CC">
        <w:trPr>
          <w:gridAfter w:val="1"/>
          <w:wAfter w:w="7" w:type="dxa"/>
          <w:trHeight w:val="269"/>
        </w:trPr>
        <w:tc>
          <w:tcPr>
            <w:tcW w:w="2695" w:type="dxa"/>
            <w:hideMark/>
          </w:tcPr>
          <w:p w14:paraId="28B3941B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Age, n (%)</w:t>
            </w:r>
          </w:p>
        </w:tc>
        <w:tc>
          <w:tcPr>
            <w:tcW w:w="1972" w:type="dxa"/>
            <w:hideMark/>
          </w:tcPr>
          <w:p w14:paraId="0C4589F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62CA2DA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hideMark/>
          </w:tcPr>
          <w:p w14:paraId="01475677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28CCB613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</w:tc>
      </w:tr>
      <w:tr w:rsidR="0066792A" w:rsidRPr="0066792A" w14:paraId="1097EA27" w14:textId="77777777" w:rsidTr="000008CC">
        <w:trPr>
          <w:gridAfter w:val="1"/>
          <w:wAfter w:w="7" w:type="dxa"/>
          <w:trHeight w:val="276"/>
        </w:trPr>
        <w:tc>
          <w:tcPr>
            <w:tcW w:w="2695" w:type="dxa"/>
            <w:hideMark/>
          </w:tcPr>
          <w:p w14:paraId="364B69C3" w14:textId="77777777" w:rsidR="0066792A" w:rsidRPr="0066792A" w:rsidRDefault="0066792A" w:rsidP="000008CC">
            <w:pPr>
              <w:spacing w:line="278" w:lineRule="auto"/>
              <w:ind w:left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&lt;35</w:t>
            </w:r>
          </w:p>
        </w:tc>
        <w:tc>
          <w:tcPr>
            <w:tcW w:w="1972" w:type="dxa"/>
            <w:hideMark/>
          </w:tcPr>
          <w:p w14:paraId="0625345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27790 (74.6%)</w:t>
            </w:r>
          </w:p>
        </w:tc>
        <w:tc>
          <w:tcPr>
            <w:tcW w:w="1911" w:type="dxa"/>
            <w:hideMark/>
          </w:tcPr>
          <w:p w14:paraId="5C5485B3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1025 (3.7%)</w:t>
            </w:r>
          </w:p>
        </w:tc>
        <w:tc>
          <w:tcPr>
            <w:tcW w:w="2037" w:type="dxa"/>
            <w:hideMark/>
          </w:tcPr>
          <w:p w14:paraId="319A1D6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26765 (96.3%) </w:t>
            </w:r>
          </w:p>
        </w:tc>
        <w:tc>
          <w:tcPr>
            <w:tcW w:w="1366" w:type="dxa"/>
            <w:vMerge/>
            <w:hideMark/>
          </w:tcPr>
          <w:p w14:paraId="006728E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1AD70B23" w14:textId="77777777" w:rsidTr="000008CC">
        <w:trPr>
          <w:gridAfter w:val="1"/>
          <w:wAfter w:w="7" w:type="dxa"/>
          <w:trHeight w:val="240"/>
        </w:trPr>
        <w:tc>
          <w:tcPr>
            <w:tcW w:w="2695" w:type="dxa"/>
            <w:hideMark/>
          </w:tcPr>
          <w:p w14:paraId="2EFE864E" w14:textId="77777777" w:rsidR="0066792A" w:rsidRPr="0066792A" w:rsidRDefault="0066792A" w:rsidP="000008CC">
            <w:pPr>
              <w:spacing w:line="278" w:lineRule="auto"/>
              <w:ind w:left="70" w:firstLine="9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≥35</w:t>
            </w:r>
          </w:p>
        </w:tc>
        <w:tc>
          <w:tcPr>
            <w:tcW w:w="1972" w:type="dxa"/>
            <w:hideMark/>
          </w:tcPr>
          <w:p w14:paraId="75731FA7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9480 (25.4%)</w:t>
            </w:r>
          </w:p>
        </w:tc>
        <w:tc>
          <w:tcPr>
            <w:tcW w:w="1911" w:type="dxa"/>
            <w:hideMark/>
          </w:tcPr>
          <w:p w14:paraId="5C923A5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481 (5.1%)</w:t>
            </w:r>
          </w:p>
        </w:tc>
        <w:tc>
          <w:tcPr>
            <w:tcW w:w="2037" w:type="dxa"/>
            <w:hideMark/>
          </w:tcPr>
          <w:p w14:paraId="70D5BC7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8999 (94.9%) </w:t>
            </w:r>
          </w:p>
        </w:tc>
        <w:tc>
          <w:tcPr>
            <w:tcW w:w="1366" w:type="dxa"/>
            <w:vMerge/>
            <w:hideMark/>
          </w:tcPr>
          <w:p w14:paraId="52AB909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6FACF875" w14:textId="77777777" w:rsidTr="000008CC">
        <w:trPr>
          <w:gridAfter w:val="1"/>
          <w:wAfter w:w="7" w:type="dxa"/>
          <w:trHeight w:val="291"/>
        </w:trPr>
        <w:tc>
          <w:tcPr>
            <w:tcW w:w="2695" w:type="dxa"/>
            <w:hideMark/>
          </w:tcPr>
          <w:p w14:paraId="46D2F11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Delivery location</w:t>
            </w:r>
            <w:r w:rsidRPr="0066792A">
              <w:rPr>
                <w:sz w:val="20"/>
                <w:szCs w:val="20"/>
                <w:vertAlign w:val="superscript"/>
              </w:rPr>
              <w:t>2</w:t>
            </w:r>
            <w:r w:rsidRPr="0066792A">
              <w:rPr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1972" w:type="dxa"/>
            <w:hideMark/>
          </w:tcPr>
          <w:p w14:paraId="2578D69B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27CDAF7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hideMark/>
          </w:tcPr>
          <w:p w14:paraId="18D0E95B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2195175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&lt;0.001</w:t>
            </w:r>
          </w:p>
        </w:tc>
      </w:tr>
      <w:tr w:rsidR="0066792A" w:rsidRPr="0066792A" w14:paraId="11FFB11E" w14:textId="77777777" w:rsidTr="000008CC">
        <w:trPr>
          <w:gridAfter w:val="1"/>
          <w:wAfter w:w="7" w:type="dxa"/>
          <w:trHeight w:val="300"/>
        </w:trPr>
        <w:tc>
          <w:tcPr>
            <w:tcW w:w="2695" w:type="dxa"/>
            <w:hideMark/>
          </w:tcPr>
          <w:p w14:paraId="59C4A5E0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Urban</w:t>
            </w:r>
          </w:p>
        </w:tc>
        <w:tc>
          <w:tcPr>
            <w:tcW w:w="1972" w:type="dxa"/>
            <w:hideMark/>
          </w:tcPr>
          <w:p w14:paraId="681C688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6150 (16.5%)</w:t>
            </w:r>
          </w:p>
        </w:tc>
        <w:tc>
          <w:tcPr>
            <w:tcW w:w="1911" w:type="dxa"/>
            <w:hideMark/>
          </w:tcPr>
          <w:p w14:paraId="24E1E67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694 (11.3%)</w:t>
            </w:r>
          </w:p>
        </w:tc>
        <w:tc>
          <w:tcPr>
            <w:tcW w:w="2037" w:type="dxa"/>
            <w:hideMark/>
          </w:tcPr>
          <w:p w14:paraId="0952652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5456 (88.7%) </w:t>
            </w:r>
          </w:p>
        </w:tc>
        <w:tc>
          <w:tcPr>
            <w:tcW w:w="1366" w:type="dxa"/>
            <w:vMerge/>
            <w:hideMark/>
          </w:tcPr>
          <w:p w14:paraId="38FE61E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2A5A5767" w14:textId="77777777" w:rsidTr="000008CC">
        <w:trPr>
          <w:gridAfter w:val="1"/>
          <w:wAfter w:w="7" w:type="dxa"/>
          <w:trHeight w:val="345"/>
        </w:trPr>
        <w:tc>
          <w:tcPr>
            <w:tcW w:w="2695" w:type="dxa"/>
            <w:hideMark/>
          </w:tcPr>
          <w:p w14:paraId="193A9495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Suburban</w:t>
            </w:r>
          </w:p>
        </w:tc>
        <w:tc>
          <w:tcPr>
            <w:tcW w:w="1972" w:type="dxa"/>
            <w:hideMark/>
          </w:tcPr>
          <w:p w14:paraId="7762D2F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26261 (70.6%)</w:t>
            </w:r>
          </w:p>
        </w:tc>
        <w:tc>
          <w:tcPr>
            <w:tcW w:w="1911" w:type="dxa"/>
            <w:hideMark/>
          </w:tcPr>
          <w:p w14:paraId="25437E4F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656 (2.5%)</w:t>
            </w:r>
          </w:p>
        </w:tc>
        <w:tc>
          <w:tcPr>
            <w:tcW w:w="2037" w:type="dxa"/>
            <w:hideMark/>
          </w:tcPr>
          <w:p w14:paraId="295161D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25605 (97.5%) </w:t>
            </w:r>
          </w:p>
        </w:tc>
        <w:tc>
          <w:tcPr>
            <w:tcW w:w="1366" w:type="dxa"/>
            <w:vMerge/>
            <w:hideMark/>
          </w:tcPr>
          <w:p w14:paraId="3224018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4E1FE0E2" w14:textId="77777777" w:rsidTr="000008CC">
        <w:trPr>
          <w:gridAfter w:val="1"/>
          <w:wAfter w:w="7" w:type="dxa"/>
          <w:trHeight w:val="420"/>
        </w:trPr>
        <w:tc>
          <w:tcPr>
            <w:tcW w:w="2695" w:type="dxa"/>
            <w:hideMark/>
          </w:tcPr>
          <w:p w14:paraId="66D7E454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Rural</w:t>
            </w:r>
          </w:p>
        </w:tc>
        <w:tc>
          <w:tcPr>
            <w:tcW w:w="1972" w:type="dxa"/>
            <w:hideMark/>
          </w:tcPr>
          <w:p w14:paraId="035F698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4771 (12.8%)</w:t>
            </w:r>
          </w:p>
        </w:tc>
        <w:tc>
          <w:tcPr>
            <w:tcW w:w="1911" w:type="dxa"/>
            <w:hideMark/>
          </w:tcPr>
          <w:p w14:paraId="7E5FE89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156 (3.3%)</w:t>
            </w:r>
          </w:p>
        </w:tc>
        <w:tc>
          <w:tcPr>
            <w:tcW w:w="2037" w:type="dxa"/>
            <w:hideMark/>
          </w:tcPr>
          <w:p w14:paraId="406A911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4615 (96.7%) </w:t>
            </w:r>
          </w:p>
        </w:tc>
        <w:tc>
          <w:tcPr>
            <w:tcW w:w="1366" w:type="dxa"/>
            <w:vMerge/>
            <w:hideMark/>
          </w:tcPr>
          <w:p w14:paraId="534D0E0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6A7241F2" w14:textId="77777777" w:rsidTr="000008CC">
        <w:trPr>
          <w:trHeight w:val="345"/>
        </w:trPr>
        <w:tc>
          <w:tcPr>
            <w:tcW w:w="9988" w:type="dxa"/>
            <w:gridSpan w:val="6"/>
            <w:hideMark/>
          </w:tcPr>
          <w:p w14:paraId="38031CBD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Obstetric history</w:t>
            </w:r>
          </w:p>
        </w:tc>
      </w:tr>
      <w:tr w:rsidR="0066792A" w:rsidRPr="0066792A" w14:paraId="3BFFBE41" w14:textId="77777777" w:rsidTr="000008CC">
        <w:trPr>
          <w:gridAfter w:val="1"/>
          <w:wAfter w:w="7" w:type="dxa"/>
          <w:trHeight w:val="321"/>
        </w:trPr>
        <w:tc>
          <w:tcPr>
            <w:tcW w:w="2695" w:type="dxa"/>
            <w:hideMark/>
          </w:tcPr>
          <w:p w14:paraId="3C58BF1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GA at delivery</w:t>
            </w:r>
          </w:p>
        </w:tc>
        <w:tc>
          <w:tcPr>
            <w:tcW w:w="1972" w:type="dxa"/>
            <w:hideMark/>
          </w:tcPr>
          <w:p w14:paraId="33A8084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5052A91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hideMark/>
          </w:tcPr>
          <w:p w14:paraId="0E2CD52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68F938A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&lt;0.001</w:t>
            </w:r>
          </w:p>
        </w:tc>
      </w:tr>
      <w:tr w:rsidR="0066792A" w:rsidRPr="0066792A" w14:paraId="7B296A89" w14:textId="77777777" w:rsidTr="000008CC">
        <w:trPr>
          <w:gridAfter w:val="1"/>
          <w:wAfter w:w="7" w:type="dxa"/>
          <w:trHeight w:val="285"/>
        </w:trPr>
        <w:tc>
          <w:tcPr>
            <w:tcW w:w="2695" w:type="dxa"/>
            <w:hideMark/>
          </w:tcPr>
          <w:p w14:paraId="5D329E0D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Median (Q1, Q3)</w:t>
            </w:r>
          </w:p>
        </w:tc>
        <w:tc>
          <w:tcPr>
            <w:tcW w:w="1972" w:type="dxa"/>
            <w:hideMark/>
          </w:tcPr>
          <w:p w14:paraId="79E63BC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39.3 (38.7, 40.1)</w:t>
            </w:r>
          </w:p>
        </w:tc>
        <w:tc>
          <w:tcPr>
            <w:tcW w:w="1911" w:type="dxa"/>
            <w:hideMark/>
          </w:tcPr>
          <w:p w14:paraId="1090201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39.6 (39.0, 40.4)</w:t>
            </w:r>
          </w:p>
        </w:tc>
        <w:tc>
          <w:tcPr>
            <w:tcW w:w="2037" w:type="dxa"/>
            <w:hideMark/>
          </w:tcPr>
          <w:p w14:paraId="042B709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39.3 (38.7, 40.1)</w:t>
            </w:r>
          </w:p>
        </w:tc>
        <w:tc>
          <w:tcPr>
            <w:tcW w:w="1366" w:type="dxa"/>
            <w:vMerge/>
            <w:hideMark/>
          </w:tcPr>
          <w:p w14:paraId="118A213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5526B86D" w14:textId="77777777" w:rsidTr="000008CC">
        <w:trPr>
          <w:gridAfter w:val="1"/>
          <w:wAfter w:w="7" w:type="dxa"/>
          <w:trHeight w:val="348"/>
        </w:trPr>
        <w:tc>
          <w:tcPr>
            <w:tcW w:w="2695" w:type="dxa"/>
            <w:hideMark/>
          </w:tcPr>
          <w:p w14:paraId="7EE8FA0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Parity, n (%)</w:t>
            </w:r>
          </w:p>
        </w:tc>
        <w:tc>
          <w:tcPr>
            <w:tcW w:w="1972" w:type="dxa"/>
            <w:hideMark/>
          </w:tcPr>
          <w:p w14:paraId="4ACC22D3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1460DB7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hideMark/>
          </w:tcPr>
          <w:p w14:paraId="62D0EDED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04447AB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&lt; 0.001</w:t>
            </w:r>
          </w:p>
          <w:p w14:paraId="5223606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  <w:p w14:paraId="3235CDD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</w:tr>
      <w:tr w:rsidR="0066792A" w:rsidRPr="0066792A" w14:paraId="2EDB4FEF" w14:textId="77777777" w:rsidTr="000008CC">
        <w:trPr>
          <w:gridAfter w:val="1"/>
          <w:wAfter w:w="7" w:type="dxa"/>
          <w:trHeight w:val="342"/>
        </w:trPr>
        <w:tc>
          <w:tcPr>
            <w:tcW w:w="2695" w:type="dxa"/>
            <w:hideMark/>
          </w:tcPr>
          <w:p w14:paraId="497E0916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Nulliparous</w:t>
            </w:r>
          </w:p>
        </w:tc>
        <w:tc>
          <w:tcPr>
            <w:tcW w:w="1972" w:type="dxa"/>
            <w:hideMark/>
          </w:tcPr>
          <w:p w14:paraId="032F628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16896 (45.3%)</w:t>
            </w:r>
          </w:p>
        </w:tc>
        <w:tc>
          <w:tcPr>
            <w:tcW w:w="1911" w:type="dxa"/>
            <w:hideMark/>
          </w:tcPr>
          <w:p w14:paraId="4BE32D6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805 (4.8%)</w:t>
            </w:r>
          </w:p>
        </w:tc>
        <w:tc>
          <w:tcPr>
            <w:tcW w:w="2037" w:type="dxa"/>
            <w:hideMark/>
          </w:tcPr>
          <w:p w14:paraId="6551C54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16091 (95.2%) </w:t>
            </w:r>
          </w:p>
        </w:tc>
        <w:tc>
          <w:tcPr>
            <w:tcW w:w="1366" w:type="dxa"/>
            <w:vMerge/>
            <w:hideMark/>
          </w:tcPr>
          <w:p w14:paraId="0D090A4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637F12E9" w14:textId="77777777" w:rsidTr="000008CC">
        <w:trPr>
          <w:gridAfter w:val="1"/>
          <w:wAfter w:w="7" w:type="dxa"/>
          <w:trHeight w:val="360"/>
        </w:trPr>
        <w:tc>
          <w:tcPr>
            <w:tcW w:w="2695" w:type="dxa"/>
            <w:hideMark/>
          </w:tcPr>
          <w:p w14:paraId="2E964204" w14:textId="77777777" w:rsidR="0066792A" w:rsidRPr="0066792A" w:rsidRDefault="0066792A" w:rsidP="000008CC">
            <w:pPr>
              <w:spacing w:line="278" w:lineRule="auto"/>
              <w:ind w:firstLine="16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Multiparous</w:t>
            </w:r>
          </w:p>
        </w:tc>
        <w:tc>
          <w:tcPr>
            <w:tcW w:w="1972" w:type="dxa"/>
            <w:hideMark/>
          </w:tcPr>
          <w:p w14:paraId="556F642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20374 (54.7%)</w:t>
            </w:r>
          </w:p>
        </w:tc>
        <w:tc>
          <w:tcPr>
            <w:tcW w:w="1911" w:type="dxa"/>
            <w:hideMark/>
          </w:tcPr>
          <w:p w14:paraId="2D61F7B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701 (3.4%)</w:t>
            </w:r>
          </w:p>
        </w:tc>
        <w:tc>
          <w:tcPr>
            <w:tcW w:w="2037" w:type="dxa"/>
            <w:hideMark/>
          </w:tcPr>
          <w:p w14:paraId="2268451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19673 (96.6%) </w:t>
            </w:r>
          </w:p>
        </w:tc>
        <w:tc>
          <w:tcPr>
            <w:tcW w:w="1366" w:type="dxa"/>
            <w:vMerge/>
            <w:hideMark/>
          </w:tcPr>
          <w:p w14:paraId="152FBD5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36C7AC18" w14:textId="77777777" w:rsidTr="000008CC">
        <w:trPr>
          <w:gridAfter w:val="1"/>
          <w:wAfter w:w="7" w:type="dxa"/>
          <w:trHeight w:val="375"/>
        </w:trPr>
        <w:tc>
          <w:tcPr>
            <w:tcW w:w="2695" w:type="dxa"/>
            <w:hideMark/>
          </w:tcPr>
          <w:p w14:paraId="1D0554DB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Mode of birth</w:t>
            </w:r>
            <w:r w:rsidRPr="0066792A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66792A">
              <w:rPr>
                <w:b/>
                <w:bCs/>
                <w:sz w:val="20"/>
                <w:szCs w:val="20"/>
              </w:rPr>
              <w:t>, n (%)</w:t>
            </w:r>
          </w:p>
        </w:tc>
        <w:tc>
          <w:tcPr>
            <w:tcW w:w="1972" w:type="dxa"/>
            <w:hideMark/>
          </w:tcPr>
          <w:p w14:paraId="709511B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21D5E0F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hideMark/>
          </w:tcPr>
          <w:p w14:paraId="2523456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552A880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  <w:p w14:paraId="5BB1B8A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  <w:p w14:paraId="4C04DFE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  <w:p w14:paraId="1D5A930A" w14:textId="4D9F8D42" w:rsidR="0066792A" w:rsidRPr="0066792A" w:rsidRDefault="0066792A" w:rsidP="000008CC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</w:tr>
      <w:tr w:rsidR="0066792A" w:rsidRPr="0066792A" w14:paraId="7687FA0C" w14:textId="77777777" w:rsidTr="000008CC">
        <w:trPr>
          <w:gridAfter w:val="1"/>
          <w:wAfter w:w="7" w:type="dxa"/>
          <w:trHeight w:val="300"/>
        </w:trPr>
        <w:tc>
          <w:tcPr>
            <w:tcW w:w="2695" w:type="dxa"/>
            <w:hideMark/>
          </w:tcPr>
          <w:p w14:paraId="2521D6CF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Vaginal</w:t>
            </w:r>
          </w:p>
        </w:tc>
        <w:tc>
          <w:tcPr>
            <w:tcW w:w="1972" w:type="dxa"/>
            <w:hideMark/>
          </w:tcPr>
          <w:p w14:paraId="1E3A7E9F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23010 (67.2%)</w:t>
            </w:r>
          </w:p>
        </w:tc>
        <w:tc>
          <w:tcPr>
            <w:tcW w:w="1911" w:type="dxa"/>
            <w:hideMark/>
          </w:tcPr>
          <w:p w14:paraId="45184ED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1074 (4.7%)</w:t>
            </w:r>
          </w:p>
        </w:tc>
        <w:tc>
          <w:tcPr>
            <w:tcW w:w="2037" w:type="dxa"/>
            <w:hideMark/>
          </w:tcPr>
          <w:p w14:paraId="50944C1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21936 (95.3%) </w:t>
            </w:r>
          </w:p>
        </w:tc>
        <w:tc>
          <w:tcPr>
            <w:tcW w:w="1366" w:type="dxa"/>
            <w:vMerge/>
            <w:hideMark/>
          </w:tcPr>
          <w:p w14:paraId="6438EA7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1E41E951" w14:textId="77777777" w:rsidTr="000008CC">
        <w:trPr>
          <w:gridAfter w:val="1"/>
          <w:wAfter w:w="7" w:type="dxa"/>
          <w:trHeight w:val="251"/>
        </w:trPr>
        <w:tc>
          <w:tcPr>
            <w:tcW w:w="2695" w:type="dxa"/>
            <w:hideMark/>
          </w:tcPr>
          <w:p w14:paraId="5990933F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C-section</w:t>
            </w:r>
          </w:p>
        </w:tc>
        <w:tc>
          <w:tcPr>
            <w:tcW w:w="1972" w:type="dxa"/>
            <w:hideMark/>
          </w:tcPr>
          <w:p w14:paraId="1A6DBF8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9442 (27.6%)</w:t>
            </w:r>
          </w:p>
        </w:tc>
        <w:tc>
          <w:tcPr>
            <w:tcW w:w="1911" w:type="dxa"/>
            <w:hideMark/>
          </w:tcPr>
          <w:p w14:paraId="7F58E67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332 (3.5%)</w:t>
            </w:r>
          </w:p>
        </w:tc>
        <w:tc>
          <w:tcPr>
            <w:tcW w:w="2037" w:type="dxa"/>
            <w:hideMark/>
          </w:tcPr>
          <w:p w14:paraId="108D85C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9110 (96.5%) </w:t>
            </w:r>
          </w:p>
        </w:tc>
        <w:tc>
          <w:tcPr>
            <w:tcW w:w="1366" w:type="dxa"/>
            <w:vMerge/>
            <w:hideMark/>
          </w:tcPr>
          <w:p w14:paraId="2052A99F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47BC642E" w14:textId="77777777" w:rsidTr="000008CC">
        <w:trPr>
          <w:gridAfter w:val="1"/>
          <w:wAfter w:w="7" w:type="dxa"/>
          <w:trHeight w:val="134"/>
        </w:trPr>
        <w:tc>
          <w:tcPr>
            <w:tcW w:w="2695" w:type="dxa"/>
            <w:hideMark/>
          </w:tcPr>
          <w:p w14:paraId="61A096E0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Vacuum or forceps assisted</w:t>
            </w:r>
          </w:p>
        </w:tc>
        <w:tc>
          <w:tcPr>
            <w:tcW w:w="1972" w:type="dxa"/>
            <w:hideMark/>
          </w:tcPr>
          <w:p w14:paraId="68C8F00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1794 (5.2%)</w:t>
            </w:r>
          </w:p>
        </w:tc>
        <w:tc>
          <w:tcPr>
            <w:tcW w:w="1911" w:type="dxa"/>
            <w:hideMark/>
          </w:tcPr>
          <w:p w14:paraId="7FAD48E1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99 (5.5%)</w:t>
            </w:r>
          </w:p>
        </w:tc>
        <w:tc>
          <w:tcPr>
            <w:tcW w:w="2037" w:type="dxa"/>
            <w:hideMark/>
          </w:tcPr>
          <w:p w14:paraId="35D1E81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1695 (94.5%) </w:t>
            </w:r>
          </w:p>
        </w:tc>
        <w:tc>
          <w:tcPr>
            <w:tcW w:w="1366" w:type="dxa"/>
            <w:vMerge/>
            <w:hideMark/>
          </w:tcPr>
          <w:p w14:paraId="50C24420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1440D52D" w14:textId="77777777" w:rsidTr="000008CC">
        <w:trPr>
          <w:gridAfter w:val="1"/>
          <w:wAfter w:w="7" w:type="dxa"/>
          <w:trHeight w:val="285"/>
        </w:trPr>
        <w:tc>
          <w:tcPr>
            <w:tcW w:w="2695" w:type="dxa"/>
            <w:hideMark/>
          </w:tcPr>
          <w:p w14:paraId="215C096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Birth weight</w:t>
            </w:r>
            <w:r w:rsidRPr="0066792A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72" w:type="dxa"/>
            <w:hideMark/>
          </w:tcPr>
          <w:p w14:paraId="62E1CCA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911" w:type="dxa"/>
            <w:hideMark/>
          </w:tcPr>
          <w:p w14:paraId="0B75BFE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  <w:tc>
          <w:tcPr>
            <w:tcW w:w="2037" w:type="dxa"/>
            <w:hideMark/>
          </w:tcPr>
          <w:p w14:paraId="3F50879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hideMark/>
          </w:tcPr>
          <w:p w14:paraId="0F6F8BCC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  <w:p w14:paraId="4552CAF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</w:t>
            </w:r>
          </w:p>
        </w:tc>
      </w:tr>
      <w:tr w:rsidR="0066792A" w:rsidRPr="0066792A" w14:paraId="550B7A78" w14:textId="77777777" w:rsidTr="000008CC">
        <w:trPr>
          <w:gridAfter w:val="1"/>
          <w:wAfter w:w="7" w:type="dxa"/>
          <w:trHeight w:val="269"/>
        </w:trPr>
        <w:tc>
          <w:tcPr>
            <w:tcW w:w="2695" w:type="dxa"/>
            <w:hideMark/>
          </w:tcPr>
          <w:p w14:paraId="163ECD5B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Mean (SD)</w:t>
            </w:r>
          </w:p>
        </w:tc>
        <w:tc>
          <w:tcPr>
            <w:tcW w:w="1972" w:type="dxa"/>
            <w:hideMark/>
          </w:tcPr>
          <w:p w14:paraId="0258E3C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3419.4 (457.0)</w:t>
            </w:r>
          </w:p>
        </w:tc>
        <w:tc>
          <w:tcPr>
            <w:tcW w:w="1911" w:type="dxa"/>
            <w:hideMark/>
          </w:tcPr>
          <w:p w14:paraId="2726A986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3491.2 (443.5)</w:t>
            </w:r>
          </w:p>
        </w:tc>
        <w:tc>
          <w:tcPr>
            <w:tcW w:w="2037" w:type="dxa"/>
            <w:hideMark/>
          </w:tcPr>
          <w:p w14:paraId="114252ED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3416.4 (457.3) </w:t>
            </w:r>
          </w:p>
        </w:tc>
        <w:tc>
          <w:tcPr>
            <w:tcW w:w="1366" w:type="dxa"/>
            <w:vMerge/>
            <w:hideMark/>
          </w:tcPr>
          <w:p w14:paraId="3873FF07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</w:p>
        </w:tc>
      </w:tr>
      <w:tr w:rsidR="0066792A" w:rsidRPr="0066792A" w14:paraId="51B27494" w14:textId="77777777" w:rsidTr="000008CC">
        <w:trPr>
          <w:trHeight w:val="242"/>
        </w:trPr>
        <w:tc>
          <w:tcPr>
            <w:tcW w:w="9988" w:type="dxa"/>
            <w:gridSpan w:val="6"/>
            <w:hideMark/>
          </w:tcPr>
          <w:p w14:paraId="34664003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b/>
                <w:bCs/>
                <w:sz w:val="20"/>
                <w:szCs w:val="20"/>
              </w:rPr>
              <w:t>Pelvic floor diagnosis</w:t>
            </w:r>
          </w:p>
        </w:tc>
      </w:tr>
      <w:tr w:rsidR="0066792A" w:rsidRPr="0066792A" w14:paraId="5712394A" w14:textId="77777777" w:rsidTr="000008CC">
        <w:trPr>
          <w:gridAfter w:val="1"/>
          <w:wAfter w:w="7" w:type="dxa"/>
          <w:trHeight w:val="584"/>
        </w:trPr>
        <w:tc>
          <w:tcPr>
            <w:tcW w:w="2695" w:type="dxa"/>
            <w:hideMark/>
          </w:tcPr>
          <w:p w14:paraId="462F222A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Any pelvic related diagnosis</w:t>
            </w:r>
            <w:r w:rsidRPr="0066792A">
              <w:rPr>
                <w:sz w:val="20"/>
                <w:szCs w:val="20"/>
                <w:vertAlign w:val="superscript"/>
              </w:rPr>
              <w:t>5</w:t>
            </w:r>
            <w:r w:rsidRPr="0066792A">
              <w:rPr>
                <w:sz w:val="20"/>
                <w:szCs w:val="20"/>
              </w:rPr>
              <w:t>, and OASIS</w:t>
            </w:r>
            <w:r w:rsidRPr="0066792A">
              <w:rPr>
                <w:sz w:val="20"/>
                <w:szCs w:val="20"/>
                <w:vertAlign w:val="superscript"/>
              </w:rPr>
              <w:t>6</w:t>
            </w:r>
            <w:r w:rsidRPr="0066792A">
              <w:rPr>
                <w:sz w:val="20"/>
                <w:szCs w:val="20"/>
              </w:rPr>
              <w:t>, n (%)</w:t>
            </w:r>
          </w:p>
        </w:tc>
        <w:tc>
          <w:tcPr>
            <w:tcW w:w="1972" w:type="dxa"/>
            <w:hideMark/>
          </w:tcPr>
          <w:p w14:paraId="193E7B47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1458 (3.9%)</w:t>
            </w:r>
          </w:p>
        </w:tc>
        <w:tc>
          <w:tcPr>
            <w:tcW w:w="1911" w:type="dxa"/>
            <w:hideMark/>
          </w:tcPr>
          <w:p w14:paraId="0D0C1A5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487 (33.4%)</w:t>
            </w:r>
          </w:p>
        </w:tc>
        <w:tc>
          <w:tcPr>
            <w:tcW w:w="2037" w:type="dxa"/>
            <w:hideMark/>
          </w:tcPr>
          <w:p w14:paraId="245BB41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971 (66.6%) </w:t>
            </w:r>
          </w:p>
        </w:tc>
        <w:tc>
          <w:tcPr>
            <w:tcW w:w="1366" w:type="dxa"/>
            <w:hideMark/>
          </w:tcPr>
          <w:p w14:paraId="6D1844BF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</w:tc>
      </w:tr>
      <w:tr w:rsidR="0066792A" w:rsidRPr="0066792A" w14:paraId="17200C30" w14:textId="77777777" w:rsidTr="000008CC">
        <w:trPr>
          <w:gridAfter w:val="1"/>
          <w:wAfter w:w="7" w:type="dxa"/>
          <w:trHeight w:val="530"/>
        </w:trPr>
        <w:tc>
          <w:tcPr>
            <w:tcW w:w="2695" w:type="dxa"/>
            <w:hideMark/>
          </w:tcPr>
          <w:p w14:paraId="712CA6EB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Any pelvic related diagnosis</w:t>
            </w:r>
            <w:r w:rsidRPr="0066792A">
              <w:rPr>
                <w:sz w:val="20"/>
                <w:szCs w:val="20"/>
                <w:vertAlign w:val="superscript"/>
              </w:rPr>
              <w:t>5</w:t>
            </w:r>
            <w:r w:rsidRPr="0066792A">
              <w:rPr>
                <w:sz w:val="20"/>
                <w:szCs w:val="20"/>
              </w:rPr>
              <w:t>, n (%) </w:t>
            </w:r>
          </w:p>
        </w:tc>
        <w:tc>
          <w:tcPr>
            <w:tcW w:w="1972" w:type="dxa"/>
            <w:hideMark/>
          </w:tcPr>
          <w:p w14:paraId="590C79CF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576 (1.5%)</w:t>
            </w:r>
          </w:p>
        </w:tc>
        <w:tc>
          <w:tcPr>
            <w:tcW w:w="1911" w:type="dxa"/>
            <w:hideMark/>
          </w:tcPr>
          <w:p w14:paraId="4EA9DE87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405 (70.3%)</w:t>
            </w:r>
          </w:p>
        </w:tc>
        <w:tc>
          <w:tcPr>
            <w:tcW w:w="2037" w:type="dxa"/>
            <w:hideMark/>
          </w:tcPr>
          <w:p w14:paraId="65CAC33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171 (29.7%) </w:t>
            </w:r>
          </w:p>
        </w:tc>
        <w:tc>
          <w:tcPr>
            <w:tcW w:w="1366" w:type="dxa"/>
            <w:hideMark/>
          </w:tcPr>
          <w:p w14:paraId="2EAF536B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</w:tc>
      </w:tr>
      <w:tr w:rsidR="0066792A" w:rsidRPr="0066792A" w14:paraId="6712A01D" w14:textId="77777777" w:rsidTr="000008CC">
        <w:trPr>
          <w:gridAfter w:val="1"/>
          <w:wAfter w:w="7" w:type="dxa"/>
          <w:trHeight w:val="261"/>
        </w:trPr>
        <w:tc>
          <w:tcPr>
            <w:tcW w:w="2695" w:type="dxa"/>
            <w:hideMark/>
          </w:tcPr>
          <w:p w14:paraId="43803885" w14:textId="77777777" w:rsidR="0066792A" w:rsidRPr="0066792A" w:rsidRDefault="0066792A" w:rsidP="000008CC">
            <w:pPr>
              <w:spacing w:line="278" w:lineRule="auto"/>
              <w:ind w:firstLine="250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OASIS</w:t>
            </w:r>
            <w:r w:rsidRPr="0066792A">
              <w:rPr>
                <w:sz w:val="20"/>
                <w:szCs w:val="20"/>
                <w:vertAlign w:val="superscript"/>
              </w:rPr>
              <w:t>6</w:t>
            </w:r>
            <w:r w:rsidRPr="0066792A">
              <w:rPr>
                <w:sz w:val="20"/>
                <w:szCs w:val="20"/>
              </w:rPr>
              <w:t>, n (%) </w:t>
            </w:r>
          </w:p>
        </w:tc>
        <w:tc>
          <w:tcPr>
            <w:tcW w:w="1972" w:type="dxa"/>
            <w:hideMark/>
          </w:tcPr>
          <w:p w14:paraId="2905312A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937 (2.5%)</w:t>
            </w:r>
          </w:p>
        </w:tc>
        <w:tc>
          <w:tcPr>
            <w:tcW w:w="1911" w:type="dxa"/>
            <w:hideMark/>
          </w:tcPr>
          <w:p w14:paraId="473BF2D9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>  125 (13.3%) </w:t>
            </w:r>
          </w:p>
        </w:tc>
        <w:tc>
          <w:tcPr>
            <w:tcW w:w="2037" w:type="dxa"/>
            <w:hideMark/>
          </w:tcPr>
          <w:p w14:paraId="61E0397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812 (86.7%) </w:t>
            </w:r>
          </w:p>
        </w:tc>
        <w:tc>
          <w:tcPr>
            <w:tcW w:w="1366" w:type="dxa"/>
            <w:hideMark/>
          </w:tcPr>
          <w:p w14:paraId="72093A6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</w:rPr>
              <w:t xml:space="preserve"> &lt; 0.001</w:t>
            </w:r>
          </w:p>
        </w:tc>
      </w:tr>
      <w:tr w:rsidR="0066792A" w:rsidRPr="0066792A" w14:paraId="170A4C77" w14:textId="77777777" w:rsidTr="000008CC">
        <w:trPr>
          <w:trHeight w:val="1404"/>
        </w:trPr>
        <w:tc>
          <w:tcPr>
            <w:tcW w:w="9988" w:type="dxa"/>
            <w:gridSpan w:val="6"/>
            <w:hideMark/>
          </w:tcPr>
          <w:p w14:paraId="50956DF2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1</w:t>
            </w:r>
            <w:r w:rsidRPr="0066792A">
              <w:rPr>
                <w:sz w:val="20"/>
                <w:szCs w:val="20"/>
              </w:rPr>
              <w:t xml:space="preserve">To investigate the association between pelvic PT referral and continuous demographics, Student’s t-tests or Wilcoxon rank-sum tests were used. Chi-square or Fisher’s exact tests were used for categorical variables. </w:t>
            </w:r>
            <w:proofErr w:type="gramStart"/>
            <w:r w:rsidRPr="0066792A">
              <w:rPr>
                <w:sz w:val="20"/>
                <w:szCs w:val="20"/>
              </w:rPr>
              <w:t>A p</w:t>
            </w:r>
            <w:proofErr w:type="gramEnd"/>
            <w:r w:rsidRPr="0066792A">
              <w:rPr>
                <w:sz w:val="20"/>
                <w:szCs w:val="20"/>
              </w:rPr>
              <w:t xml:space="preserve"> value of &lt;0.05 was considered statistically significant.</w:t>
            </w:r>
          </w:p>
          <w:p w14:paraId="0FA7CEF5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2</w:t>
            </w:r>
            <w:r w:rsidRPr="0066792A">
              <w:rPr>
                <w:sz w:val="20"/>
                <w:szCs w:val="20"/>
              </w:rPr>
              <w:t>Delivery location was missing for 88 individuals, all in the no referral group</w:t>
            </w:r>
          </w:p>
          <w:p w14:paraId="33BB520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3</w:t>
            </w:r>
            <w:r w:rsidRPr="0066792A">
              <w:rPr>
                <w:sz w:val="20"/>
                <w:szCs w:val="20"/>
              </w:rPr>
              <w:t>Mode of delivery was missing for 3024 individuals, 1 in the PFPT referral group</w:t>
            </w:r>
          </w:p>
          <w:p w14:paraId="34462218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4</w:t>
            </w:r>
            <w:r w:rsidRPr="0066792A">
              <w:rPr>
                <w:sz w:val="20"/>
                <w:szCs w:val="20"/>
              </w:rPr>
              <w:t xml:space="preserve">Birth weight was missing for 223 individuals, 15 in </w:t>
            </w:r>
            <w:proofErr w:type="spellStart"/>
            <w:r w:rsidRPr="0066792A">
              <w:rPr>
                <w:sz w:val="20"/>
                <w:szCs w:val="20"/>
              </w:rPr>
              <w:t>thePFPT</w:t>
            </w:r>
            <w:proofErr w:type="spellEnd"/>
            <w:r w:rsidRPr="0066792A">
              <w:rPr>
                <w:sz w:val="20"/>
                <w:szCs w:val="20"/>
              </w:rPr>
              <w:t xml:space="preserve"> referral group</w:t>
            </w:r>
          </w:p>
          <w:p w14:paraId="0196C6DE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5</w:t>
            </w:r>
            <w:r w:rsidRPr="0066792A">
              <w:rPr>
                <w:sz w:val="20"/>
                <w:szCs w:val="20"/>
              </w:rPr>
              <w:t>Pelvic floor diagnosis: stress urinary incontinence, urge incontinence, mixed incontinence, fecal/anal incontinence, cystocele, rectocele, uterovaginal prolapse, other POP, dyspareunia, overactive bladder, voiding dysfunction, pelvic pain</w:t>
            </w:r>
          </w:p>
          <w:p w14:paraId="1057E574" w14:textId="77777777" w:rsidR="0066792A" w:rsidRPr="0066792A" w:rsidRDefault="0066792A" w:rsidP="0066792A">
            <w:pPr>
              <w:spacing w:line="278" w:lineRule="auto"/>
              <w:rPr>
                <w:sz w:val="20"/>
                <w:szCs w:val="20"/>
              </w:rPr>
            </w:pPr>
            <w:r w:rsidRPr="0066792A">
              <w:rPr>
                <w:sz w:val="20"/>
                <w:szCs w:val="20"/>
                <w:vertAlign w:val="superscript"/>
              </w:rPr>
              <w:t>6</w:t>
            </w:r>
            <w:r w:rsidRPr="0066792A">
              <w:rPr>
                <w:sz w:val="20"/>
                <w:szCs w:val="20"/>
              </w:rPr>
              <w:t>3rd or 4th degree tears after vaginal delivery</w:t>
            </w:r>
          </w:p>
        </w:tc>
      </w:tr>
    </w:tbl>
    <w:p w14:paraId="029C643B" w14:textId="2B383597" w:rsidR="00B83DAD" w:rsidRDefault="0066792A" w:rsidP="007C0786">
      <w:pPr>
        <w:spacing w:after="0"/>
      </w:pPr>
      <w:r w:rsidRPr="0066792A">
        <w:lastRenderedPageBreak/>
        <w:br/>
      </w:r>
    </w:p>
    <w:sectPr w:rsidR="00B83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2A"/>
    <w:rsid w:val="000008CC"/>
    <w:rsid w:val="00224979"/>
    <w:rsid w:val="002A6F14"/>
    <w:rsid w:val="00566B40"/>
    <w:rsid w:val="0066792A"/>
    <w:rsid w:val="007C0786"/>
    <w:rsid w:val="00B83DAD"/>
    <w:rsid w:val="00F0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F602"/>
  <w15:chartTrackingRefBased/>
  <w15:docId w15:val="{B0590407-A832-43C4-848E-D27C1368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17594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6836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Jimenez</dc:creator>
  <cp:keywords/>
  <dc:description/>
  <cp:lastModifiedBy>Norma Jimenez</cp:lastModifiedBy>
  <cp:revision>4</cp:revision>
  <dcterms:created xsi:type="dcterms:W3CDTF">2025-04-04T15:46:00Z</dcterms:created>
  <dcterms:modified xsi:type="dcterms:W3CDTF">2025-04-04T15:58:00Z</dcterms:modified>
</cp:coreProperties>
</file>