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1CDDE" w14:textId="77777777" w:rsidR="00DF20CC" w:rsidRDefault="00DF20CC" w:rsidP="00DF20C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0222" w:type="dxa"/>
        <w:tblLook w:val="04A0" w:firstRow="1" w:lastRow="0" w:firstColumn="1" w:lastColumn="0" w:noHBand="0" w:noVBand="1"/>
      </w:tblPr>
      <w:tblGrid>
        <w:gridCol w:w="2394"/>
        <w:gridCol w:w="2638"/>
        <w:gridCol w:w="2595"/>
        <w:gridCol w:w="2595"/>
      </w:tblGrid>
      <w:tr w:rsidR="00DF20CC" w14:paraId="62B49FFD" w14:textId="77777777" w:rsidTr="00FB2576">
        <w:trPr>
          <w:trHeight w:val="230"/>
        </w:trPr>
        <w:tc>
          <w:tcPr>
            <w:tcW w:w="2394" w:type="dxa"/>
          </w:tcPr>
          <w:p w14:paraId="0883947E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8" w:type="dxa"/>
          </w:tcPr>
          <w:p w14:paraId="3AE46D41" w14:textId="77777777" w:rsidR="00DF20CC" w:rsidRDefault="00DF20CC" w:rsidP="00FB25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595" w:type="dxa"/>
          </w:tcPr>
          <w:p w14:paraId="68403B64" w14:textId="77777777" w:rsidR="00DF20CC" w:rsidRDefault="00DF20CC" w:rsidP="00FB25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 Falls</w:t>
            </w:r>
          </w:p>
        </w:tc>
        <w:tc>
          <w:tcPr>
            <w:tcW w:w="2595" w:type="dxa"/>
          </w:tcPr>
          <w:p w14:paraId="033350EF" w14:textId="77777777" w:rsidR="00DF20CC" w:rsidRDefault="00DF20CC" w:rsidP="00FB25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Falls</w:t>
            </w:r>
          </w:p>
        </w:tc>
      </w:tr>
      <w:tr w:rsidR="00DF20CC" w14:paraId="479CCB72" w14:textId="77777777" w:rsidTr="00FB2576">
        <w:trPr>
          <w:trHeight w:val="230"/>
        </w:trPr>
        <w:tc>
          <w:tcPr>
            <w:tcW w:w="2394" w:type="dxa"/>
          </w:tcPr>
          <w:p w14:paraId="466A8B79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8" w:type="dxa"/>
          </w:tcPr>
          <w:p w14:paraId="00757448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N=121</w:t>
            </w:r>
          </w:p>
        </w:tc>
        <w:tc>
          <w:tcPr>
            <w:tcW w:w="2595" w:type="dxa"/>
          </w:tcPr>
          <w:p w14:paraId="34FAA109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N=95</w:t>
            </w:r>
          </w:p>
        </w:tc>
        <w:tc>
          <w:tcPr>
            <w:tcW w:w="2595" w:type="dxa"/>
          </w:tcPr>
          <w:p w14:paraId="0E009690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N=26</w:t>
            </w:r>
          </w:p>
        </w:tc>
      </w:tr>
      <w:tr w:rsidR="00DF20CC" w14:paraId="1FDA4CA1" w14:textId="77777777" w:rsidTr="00FB2576">
        <w:trPr>
          <w:trHeight w:val="230"/>
        </w:trPr>
        <w:tc>
          <w:tcPr>
            <w:tcW w:w="2394" w:type="dxa"/>
          </w:tcPr>
          <w:p w14:paraId="6535AE4A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8" w:type="dxa"/>
          </w:tcPr>
          <w:p w14:paraId="576C3542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5" w:type="dxa"/>
          </w:tcPr>
          <w:p w14:paraId="6D43FFCA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5" w:type="dxa"/>
          </w:tcPr>
          <w:p w14:paraId="64B8C7EA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20CC" w14:paraId="45D89E75" w14:textId="77777777" w:rsidTr="00FB2576">
        <w:trPr>
          <w:trHeight w:val="250"/>
        </w:trPr>
        <w:tc>
          <w:tcPr>
            <w:tcW w:w="2394" w:type="dxa"/>
          </w:tcPr>
          <w:p w14:paraId="14BA7031" w14:textId="77777777" w:rsidR="00DF20CC" w:rsidRDefault="00DF20CC" w:rsidP="00FB25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Age, mean (SD)</w:t>
            </w:r>
          </w:p>
        </w:tc>
        <w:tc>
          <w:tcPr>
            <w:tcW w:w="2638" w:type="dxa"/>
          </w:tcPr>
          <w:p w14:paraId="4F6EC804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62.7 (13.4)</w:t>
            </w:r>
          </w:p>
        </w:tc>
        <w:tc>
          <w:tcPr>
            <w:tcW w:w="2595" w:type="dxa"/>
          </w:tcPr>
          <w:p w14:paraId="67FC0E7A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61.5 (12.7)</w:t>
            </w:r>
          </w:p>
        </w:tc>
        <w:tc>
          <w:tcPr>
            <w:tcW w:w="2595" w:type="dxa"/>
          </w:tcPr>
          <w:p w14:paraId="4BC45408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67.3 (15.0)</w:t>
            </w:r>
          </w:p>
        </w:tc>
      </w:tr>
      <w:tr w:rsidR="00DF20CC" w14:paraId="33120DB6" w14:textId="77777777" w:rsidTr="00FB2576">
        <w:trPr>
          <w:trHeight w:val="230"/>
        </w:trPr>
        <w:tc>
          <w:tcPr>
            <w:tcW w:w="2394" w:type="dxa"/>
          </w:tcPr>
          <w:p w14:paraId="2243C965" w14:textId="77777777" w:rsidR="00DF20CC" w:rsidRDefault="00DF20CC" w:rsidP="00FB25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Sex</w:t>
            </w:r>
          </w:p>
        </w:tc>
        <w:tc>
          <w:tcPr>
            <w:tcW w:w="2638" w:type="dxa"/>
          </w:tcPr>
          <w:p w14:paraId="1D91E7D5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5" w:type="dxa"/>
          </w:tcPr>
          <w:p w14:paraId="01779C71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5" w:type="dxa"/>
          </w:tcPr>
          <w:p w14:paraId="64B94828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20CC" w14:paraId="0A194DC3" w14:textId="77777777" w:rsidTr="00FB2576">
        <w:trPr>
          <w:trHeight w:val="230"/>
        </w:trPr>
        <w:tc>
          <w:tcPr>
            <w:tcW w:w="2394" w:type="dxa"/>
          </w:tcPr>
          <w:p w14:paraId="56A4C2A0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Male</w:t>
            </w:r>
          </w:p>
        </w:tc>
        <w:tc>
          <w:tcPr>
            <w:tcW w:w="2638" w:type="dxa"/>
          </w:tcPr>
          <w:p w14:paraId="09CB6738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 (40.5%)</w:t>
            </w:r>
          </w:p>
        </w:tc>
        <w:tc>
          <w:tcPr>
            <w:tcW w:w="2595" w:type="dxa"/>
          </w:tcPr>
          <w:p w14:paraId="5B4382D1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 (43.2%)</w:t>
            </w:r>
          </w:p>
        </w:tc>
        <w:tc>
          <w:tcPr>
            <w:tcW w:w="2595" w:type="dxa"/>
          </w:tcPr>
          <w:p w14:paraId="47FE83F6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 (30.8%)</w:t>
            </w:r>
          </w:p>
        </w:tc>
      </w:tr>
      <w:tr w:rsidR="00DF20CC" w14:paraId="36D8B6A2" w14:textId="77777777" w:rsidTr="00FB2576">
        <w:trPr>
          <w:trHeight w:val="230"/>
        </w:trPr>
        <w:tc>
          <w:tcPr>
            <w:tcW w:w="2394" w:type="dxa"/>
          </w:tcPr>
          <w:p w14:paraId="07C8D9B5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Female</w:t>
            </w:r>
          </w:p>
        </w:tc>
        <w:tc>
          <w:tcPr>
            <w:tcW w:w="2638" w:type="dxa"/>
          </w:tcPr>
          <w:p w14:paraId="3F549A25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 (59.5%)</w:t>
            </w:r>
          </w:p>
        </w:tc>
        <w:tc>
          <w:tcPr>
            <w:tcW w:w="2595" w:type="dxa"/>
          </w:tcPr>
          <w:p w14:paraId="2BAA496C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 (56.8%)</w:t>
            </w:r>
          </w:p>
        </w:tc>
        <w:tc>
          <w:tcPr>
            <w:tcW w:w="2595" w:type="dxa"/>
          </w:tcPr>
          <w:p w14:paraId="3ECF6EC1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 (69.2%)</w:t>
            </w:r>
          </w:p>
        </w:tc>
      </w:tr>
      <w:tr w:rsidR="00DF20CC" w14:paraId="6D849789" w14:textId="77777777" w:rsidTr="00FB2576">
        <w:trPr>
          <w:trHeight w:val="230"/>
        </w:trPr>
        <w:tc>
          <w:tcPr>
            <w:tcW w:w="2394" w:type="dxa"/>
          </w:tcPr>
          <w:p w14:paraId="32E33A7F" w14:textId="77777777" w:rsidR="00DF20CC" w:rsidRDefault="00DF20CC" w:rsidP="00FB25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BMI, mean (SD)</w:t>
            </w:r>
          </w:p>
        </w:tc>
        <w:tc>
          <w:tcPr>
            <w:tcW w:w="2638" w:type="dxa"/>
          </w:tcPr>
          <w:p w14:paraId="5247E537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30.4 (8.37)</w:t>
            </w:r>
          </w:p>
        </w:tc>
        <w:tc>
          <w:tcPr>
            <w:tcW w:w="2595" w:type="dxa"/>
          </w:tcPr>
          <w:p w14:paraId="2B3148F9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29.6 (7.79)</w:t>
            </w:r>
          </w:p>
        </w:tc>
        <w:tc>
          <w:tcPr>
            <w:tcW w:w="2595" w:type="dxa"/>
          </w:tcPr>
          <w:p w14:paraId="1CC931B4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33.0 (9.73)</w:t>
            </w:r>
          </w:p>
        </w:tc>
      </w:tr>
      <w:tr w:rsidR="00DF20CC" w14:paraId="3B934E8E" w14:textId="77777777" w:rsidTr="00FB2576">
        <w:trPr>
          <w:trHeight w:val="230"/>
        </w:trPr>
        <w:tc>
          <w:tcPr>
            <w:tcW w:w="2394" w:type="dxa"/>
          </w:tcPr>
          <w:p w14:paraId="12B6581C" w14:textId="77777777" w:rsidR="00DF20CC" w:rsidRDefault="00DF20CC" w:rsidP="00FB25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Gait instability </w:t>
            </w:r>
          </w:p>
        </w:tc>
        <w:tc>
          <w:tcPr>
            <w:tcW w:w="2638" w:type="dxa"/>
          </w:tcPr>
          <w:p w14:paraId="785EEEE1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5" w:type="dxa"/>
          </w:tcPr>
          <w:p w14:paraId="6CFF1D3B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5" w:type="dxa"/>
          </w:tcPr>
          <w:p w14:paraId="12114511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20CC" w14:paraId="014AF23C" w14:textId="77777777" w:rsidTr="00FB2576">
        <w:trPr>
          <w:trHeight w:val="230"/>
        </w:trPr>
        <w:tc>
          <w:tcPr>
            <w:tcW w:w="2394" w:type="dxa"/>
          </w:tcPr>
          <w:p w14:paraId="1D396BF7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638" w:type="dxa"/>
          </w:tcPr>
          <w:p w14:paraId="3EEF960F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 (11.6%)</w:t>
            </w:r>
          </w:p>
        </w:tc>
        <w:tc>
          <w:tcPr>
            <w:tcW w:w="2595" w:type="dxa"/>
          </w:tcPr>
          <w:p w14:paraId="085C8130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(6.3%)</w:t>
            </w:r>
          </w:p>
        </w:tc>
        <w:tc>
          <w:tcPr>
            <w:tcW w:w="2595" w:type="dxa"/>
          </w:tcPr>
          <w:p w14:paraId="5FD4C9B4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 (30.8%)</w:t>
            </w:r>
          </w:p>
        </w:tc>
      </w:tr>
      <w:tr w:rsidR="00DF20CC" w14:paraId="3B60A66A" w14:textId="77777777" w:rsidTr="00FB2576">
        <w:trPr>
          <w:trHeight w:val="230"/>
        </w:trPr>
        <w:tc>
          <w:tcPr>
            <w:tcW w:w="2394" w:type="dxa"/>
          </w:tcPr>
          <w:p w14:paraId="333B943B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638" w:type="dxa"/>
          </w:tcPr>
          <w:p w14:paraId="0FB26A43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107 (88.4%)</w:t>
            </w:r>
          </w:p>
        </w:tc>
        <w:tc>
          <w:tcPr>
            <w:tcW w:w="2595" w:type="dxa"/>
          </w:tcPr>
          <w:p w14:paraId="4AA34E9D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 (93.7%)</w:t>
            </w:r>
          </w:p>
        </w:tc>
        <w:tc>
          <w:tcPr>
            <w:tcW w:w="2595" w:type="dxa"/>
          </w:tcPr>
          <w:p w14:paraId="760BBD0E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 (69.2%)</w:t>
            </w:r>
          </w:p>
        </w:tc>
      </w:tr>
      <w:tr w:rsidR="00DF20CC" w14:paraId="0EF1C9B0" w14:textId="77777777" w:rsidTr="00FB2576">
        <w:trPr>
          <w:trHeight w:val="237"/>
        </w:trPr>
        <w:tc>
          <w:tcPr>
            <w:tcW w:w="2394" w:type="dxa"/>
          </w:tcPr>
          <w:p w14:paraId="05DD12BE" w14:textId="77777777" w:rsidR="00DF20CC" w:rsidRDefault="00DF20CC" w:rsidP="00FB25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Visual impairment</w:t>
            </w:r>
          </w:p>
        </w:tc>
        <w:tc>
          <w:tcPr>
            <w:tcW w:w="2638" w:type="dxa"/>
          </w:tcPr>
          <w:p w14:paraId="0D24BB86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5" w:type="dxa"/>
          </w:tcPr>
          <w:p w14:paraId="553AB582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5" w:type="dxa"/>
          </w:tcPr>
          <w:p w14:paraId="48520E0C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20CC" w14:paraId="6D36F923" w14:textId="77777777" w:rsidTr="00FB2576">
        <w:trPr>
          <w:trHeight w:val="230"/>
        </w:trPr>
        <w:tc>
          <w:tcPr>
            <w:tcW w:w="2394" w:type="dxa"/>
          </w:tcPr>
          <w:p w14:paraId="6CD32AEB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638" w:type="dxa"/>
          </w:tcPr>
          <w:p w14:paraId="7C226C3C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 (18.2%)</w:t>
            </w:r>
          </w:p>
        </w:tc>
        <w:tc>
          <w:tcPr>
            <w:tcW w:w="2595" w:type="dxa"/>
          </w:tcPr>
          <w:p w14:paraId="4F9F252B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 (16.8%)</w:t>
            </w:r>
          </w:p>
        </w:tc>
        <w:tc>
          <w:tcPr>
            <w:tcW w:w="2595" w:type="dxa"/>
          </w:tcPr>
          <w:p w14:paraId="2761C7B4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(23.1%)</w:t>
            </w:r>
          </w:p>
        </w:tc>
      </w:tr>
      <w:tr w:rsidR="00DF20CC" w14:paraId="6E87A107" w14:textId="77777777" w:rsidTr="00FB2576">
        <w:trPr>
          <w:trHeight w:val="230"/>
        </w:trPr>
        <w:tc>
          <w:tcPr>
            <w:tcW w:w="2394" w:type="dxa"/>
          </w:tcPr>
          <w:p w14:paraId="7100AF1E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638" w:type="dxa"/>
          </w:tcPr>
          <w:p w14:paraId="424B1865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 (81.8%)</w:t>
            </w:r>
          </w:p>
        </w:tc>
        <w:tc>
          <w:tcPr>
            <w:tcW w:w="2595" w:type="dxa"/>
          </w:tcPr>
          <w:p w14:paraId="55F3B654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 (83.2%)</w:t>
            </w:r>
          </w:p>
        </w:tc>
        <w:tc>
          <w:tcPr>
            <w:tcW w:w="2595" w:type="dxa"/>
          </w:tcPr>
          <w:p w14:paraId="01A693FA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 (76.9%)</w:t>
            </w:r>
          </w:p>
        </w:tc>
      </w:tr>
      <w:tr w:rsidR="00DF20CC" w14:paraId="2D046A05" w14:textId="77777777" w:rsidTr="00FB2576">
        <w:trPr>
          <w:trHeight w:val="230"/>
        </w:trPr>
        <w:tc>
          <w:tcPr>
            <w:tcW w:w="2394" w:type="dxa"/>
          </w:tcPr>
          <w:p w14:paraId="6439871F" w14:textId="77777777" w:rsidR="00DF20CC" w:rsidRDefault="00DF20CC" w:rsidP="00FB25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Arthritis</w:t>
            </w:r>
          </w:p>
        </w:tc>
        <w:tc>
          <w:tcPr>
            <w:tcW w:w="2638" w:type="dxa"/>
          </w:tcPr>
          <w:p w14:paraId="0E01A621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5" w:type="dxa"/>
          </w:tcPr>
          <w:p w14:paraId="704EE8BF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5" w:type="dxa"/>
          </w:tcPr>
          <w:p w14:paraId="1E43E066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20CC" w14:paraId="12B08A13" w14:textId="77777777" w:rsidTr="00FB2576">
        <w:trPr>
          <w:trHeight w:val="230"/>
        </w:trPr>
        <w:tc>
          <w:tcPr>
            <w:tcW w:w="2394" w:type="dxa"/>
          </w:tcPr>
          <w:p w14:paraId="1D6407CD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638" w:type="dxa"/>
          </w:tcPr>
          <w:p w14:paraId="218C0FFA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 (36.4%)</w:t>
            </w:r>
          </w:p>
        </w:tc>
        <w:tc>
          <w:tcPr>
            <w:tcW w:w="2595" w:type="dxa"/>
          </w:tcPr>
          <w:p w14:paraId="154DAEC2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 (30.5%)</w:t>
            </w:r>
          </w:p>
        </w:tc>
        <w:tc>
          <w:tcPr>
            <w:tcW w:w="2595" w:type="dxa"/>
          </w:tcPr>
          <w:p w14:paraId="60360026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 (57.7%)</w:t>
            </w:r>
          </w:p>
        </w:tc>
      </w:tr>
      <w:tr w:rsidR="00DF20CC" w14:paraId="301CEBB9" w14:textId="77777777" w:rsidTr="00FB2576">
        <w:trPr>
          <w:trHeight w:val="250"/>
        </w:trPr>
        <w:tc>
          <w:tcPr>
            <w:tcW w:w="2394" w:type="dxa"/>
          </w:tcPr>
          <w:p w14:paraId="19ADAD55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638" w:type="dxa"/>
          </w:tcPr>
          <w:p w14:paraId="36DF52B9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 (63.6%)</w:t>
            </w:r>
          </w:p>
        </w:tc>
        <w:tc>
          <w:tcPr>
            <w:tcW w:w="2595" w:type="dxa"/>
          </w:tcPr>
          <w:p w14:paraId="30754991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 (69.5%)</w:t>
            </w:r>
          </w:p>
        </w:tc>
        <w:tc>
          <w:tcPr>
            <w:tcW w:w="2595" w:type="dxa"/>
          </w:tcPr>
          <w:p w14:paraId="1E9408A9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 (42.3%)</w:t>
            </w:r>
          </w:p>
        </w:tc>
      </w:tr>
      <w:tr w:rsidR="00DF20CC" w14:paraId="415BE362" w14:textId="77777777" w:rsidTr="00FB2576">
        <w:trPr>
          <w:trHeight w:val="230"/>
        </w:trPr>
        <w:tc>
          <w:tcPr>
            <w:tcW w:w="2394" w:type="dxa"/>
          </w:tcPr>
          <w:p w14:paraId="608BF81D" w14:textId="77777777" w:rsidR="00DF20CC" w:rsidRDefault="00DF20CC" w:rsidP="00FB25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History OSA</w:t>
            </w:r>
          </w:p>
        </w:tc>
        <w:tc>
          <w:tcPr>
            <w:tcW w:w="2638" w:type="dxa"/>
          </w:tcPr>
          <w:p w14:paraId="74BA5D8E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5" w:type="dxa"/>
          </w:tcPr>
          <w:p w14:paraId="2CA3F571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5" w:type="dxa"/>
          </w:tcPr>
          <w:p w14:paraId="290BB643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20CC" w14:paraId="5E3A570B" w14:textId="77777777" w:rsidTr="00FB2576">
        <w:trPr>
          <w:trHeight w:val="230"/>
        </w:trPr>
        <w:tc>
          <w:tcPr>
            <w:tcW w:w="2394" w:type="dxa"/>
          </w:tcPr>
          <w:p w14:paraId="7D2F0588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638" w:type="dxa"/>
          </w:tcPr>
          <w:p w14:paraId="0FF437EF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 (27.3%)</w:t>
            </w:r>
          </w:p>
        </w:tc>
        <w:tc>
          <w:tcPr>
            <w:tcW w:w="2595" w:type="dxa"/>
          </w:tcPr>
          <w:p w14:paraId="2712732A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 (22.1%)</w:t>
            </w:r>
          </w:p>
        </w:tc>
        <w:tc>
          <w:tcPr>
            <w:tcW w:w="2595" w:type="dxa"/>
          </w:tcPr>
          <w:p w14:paraId="09D8D399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 (46.2%)</w:t>
            </w:r>
          </w:p>
        </w:tc>
      </w:tr>
      <w:tr w:rsidR="00DF20CC" w14:paraId="2D985E12" w14:textId="77777777" w:rsidTr="00FB2576">
        <w:trPr>
          <w:trHeight w:val="230"/>
        </w:trPr>
        <w:tc>
          <w:tcPr>
            <w:tcW w:w="2394" w:type="dxa"/>
          </w:tcPr>
          <w:p w14:paraId="7F2A1F41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638" w:type="dxa"/>
          </w:tcPr>
          <w:p w14:paraId="0DFDEDCA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 (72.7%)</w:t>
            </w:r>
          </w:p>
        </w:tc>
        <w:tc>
          <w:tcPr>
            <w:tcW w:w="2595" w:type="dxa"/>
          </w:tcPr>
          <w:p w14:paraId="61980485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 (77.9%)</w:t>
            </w:r>
          </w:p>
        </w:tc>
        <w:tc>
          <w:tcPr>
            <w:tcW w:w="2595" w:type="dxa"/>
          </w:tcPr>
          <w:p w14:paraId="1FF24D9E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 (53.8%)</w:t>
            </w:r>
          </w:p>
        </w:tc>
      </w:tr>
      <w:tr w:rsidR="00DF20CC" w14:paraId="42064C24" w14:textId="77777777" w:rsidTr="00FB2576">
        <w:trPr>
          <w:trHeight w:val="230"/>
        </w:trPr>
        <w:tc>
          <w:tcPr>
            <w:tcW w:w="2394" w:type="dxa"/>
          </w:tcPr>
          <w:p w14:paraId="495DB0CE" w14:textId="77777777" w:rsidR="00DF20CC" w:rsidRDefault="00DF20CC" w:rsidP="00FB25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Diuretic use</w:t>
            </w:r>
          </w:p>
        </w:tc>
        <w:tc>
          <w:tcPr>
            <w:tcW w:w="2638" w:type="dxa"/>
          </w:tcPr>
          <w:p w14:paraId="2A54A7A1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5" w:type="dxa"/>
          </w:tcPr>
          <w:p w14:paraId="0CAF8855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5" w:type="dxa"/>
          </w:tcPr>
          <w:p w14:paraId="450DEB3D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20CC" w14:paraId="3DAB400E" w14:textId="77777777" w:rsidTr="00FB2576">
        <w:trPr>
          <w:trHeight w:val="230"/>
        </w:trPr>
        <w:tc>
          <w:tcPr>
            <w:tcW w:w="2394" w:type="dxa"/>
          </w:tcPr>
          <w:p w14:paraId="06A3D7C6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638" w:type="dxa"/>
          </w:tcPr>
          <w:p w14:paraId="56998079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 (27.3%)</w:t>
            </w:r>
          </w:p>
        </w:tc>
        <w:tc>
          <w:tcPr>
            <w:tcW w:w="2595" w:type="dxa"/>
          </w:tcPr>
          <w:p w14:paraId="59E28EFA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 (23.2%)</w:t>
            </w:r>
          </w:p>
        </w:tc>
        <w:tc>
          <w:tcPr>
            <w:tcW w:w="2595" w:type="dxa"/>
          </w:tcPr>
          <w:p w14:paraId="6393F1AC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 (42.3%)</w:t>
            </w:r>
          </w:p>
        </w:tc>
      </w:tr>
      <w:tr w:rsidR="00DF20CC" w14:paraId="2DAB9F59" w14:textId="77777777" w:rsidTr="00FB2576">
        <w:trPr>
          <w:trHeight w:val="250"/>
        </w:trPr>
        <w:tc>
          <w:tcPr>
            <w:tcW w:w="2394" w:type="dxa"/>
          </w:tcPr>
          <w:p w14:paraId="6DC53A7E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638" w:type="dxa"/>
          </w:tcPr>
          <w:p w14:paraId="4261D2B5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 (72.7%)</w:t>
            </w:r>
          </w:p>
        </w:tc>
        <w:tc>
          <w:tcPr>
            <w:tcW w:w="2595" w:type="dxa"/>
          </w:tcPr>
          <w:p w14:paraId="3DDD48FD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 (76.8%)</w:t>
            </w:r>
          </w:p>
        </w:tc>
        <w:tc>
          <w:tcPr>
            <w:tcW w:w="2595" w:type="dxa"/>
          </w:tcPr>
          <w:p w14:paraId="6D45E694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 (57.7%)</w:t>
            </w:r>
          </w:p>
        </w:tc>
      </w:tr>
      <w:tr w:rsidR="00DF20CC" w14:paraId="7BFC1AB4" w14:textId="77777777" w:rsidTr="00FB2576">
        <w:trPr>
          <w:trHeight w:val="475"/>
        </w:trPr>
        <w:tc>
          <w:tcPr>
            <w:tcW w:w="2394" w:type="dxa"/>
          </w:tcPr>
          <w:p w14:paraId="2C0CDC3F" w14:textId="77777777" w:rsidR="00DF20CC" w:rsidRDefault="00DF20CC" w:rsidP="00FB25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Anticholinergic OAB medication use</w:t>
            </w:r>
          </w:p>
        </w:tc>
        <w:tc>
          <w:tcPr>
            <w:tcW w:w="2638" w:type="dxa"/>
          </w:tcPr>
          <w:p w14:paraId="046A183C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5" w:type="dxa"/>
          </w:tcPr>
          <w:p w14:paraId="753063E0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5" w:type="dxa"/>
          </w:tcPr>
          <w:p w14:paraId="5C747D69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20CC" w14:paraId="23FCC7B0" w14:textId="77777777" w:rsidTr="00FB2576">
        <w:trPr>
          <w:trHeight w:val="230"/>
        </w:trPr>
        <w:tc>
          <w:tcPr>
            <w:tcW w:w="2394" w:type="dxa"/>
          </w:tcPr>
          <w:p w14:paraId="11996B5F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638" w:type="dxa"/>
          </w:tcPr>
          <w:p w14:paraId="45B8D847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 (5.8%)</w:t>
            </w:r>
          </w:p>
        </w:tc>
        <w:tc>
          <w:tcPr>
            <w:tcW w:w="2595" w:type="dxa"/>
          </w:tcPr>
          <w:p w14:paraId="5F4E018B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(4.2%)</w:t>
            </w:r>
          </w:p>
        </w:tc>
        <w:tc>
          <w:tcPr>
            <w:tcW w:w="2595" w:type="dxa"/>
          </w:tcPr>
          <w:p w14:paraId="4E9E24F6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(11.5%)</w:t>
            </w:r>
          </w:p>
        </w:tc>
      </w:tr>
      <w:tr w:rsidR="00DF20CC" w14:paraId="1BDEB879" w14:textId="77777777" w:rsidTr="00FB2576">
        <w:trPr>
          <w:trHeight w:val="230"/>
        </w:trPr>
        <w:tc>
          <w:tcPr>
            <w:tcW w:w="2394" w:type="dxa"/>
          </w:tcPr>
          <w:p w14:paraId="33856801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638" w:type="dxa"/>
          </w:tcPr>
          <w:p w14:paraId="1FF3C9A1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114 (94.2%)</w:t>
            </w:r>
          </w:p>
        </w:tc>
        <w:tc>
          <w:tcPr>
            <w:tcW w:w="2595" w:type="dxa"/>
          </w:tcPr>
          <w:p w14:paraId="668AE21A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91 (95.8%)</w:t>
            </w:r>
          </w:p>
        </w:tc>
        <w:tc>
          <w:tcPr>
            <w:tcW w:w="2595" w:type="dxa"/>
          </w:tcPr>
          <w:p w14:paraId="7910FD9F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 (88.5%)</w:t>
            </w:r>
          </w:p>
        </w:tc>
      </w:tr>
      <w:tr w:rsidR="00DF20CC" w14:paraId="72E172A7" w14:textId="77777777" w:rsidTr="00FB2576">
        <w:trPr>
          <w:trHeight w:val="482"/>
        </w:trPr>
        <w:tc>
          <w:tcPr>
            <w:tcW w:w="2394" w:type="dxa"/>
          </w:tcPr>
          <w:p w14:paraId="4A57A93D" w14:textId="77777777" w:rsidR="00DF20CC" w:rsidRDefault="00DF20CC" w:rsidP="00FB25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Sleep medication use</w:t>
            </w:r>
          </w:p>
        </w:tc>
        <w:tc>
          <w:tcPr>
            <w:tcW w:w="2638" w:type="dxa"/>
          </w:tcPr>
          <w:p w14:paraId="2004543E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5" w:type="dxa"/>
          </w:tcPr>
          <w:p w14:paraId="61208226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5" w:type="dxa"/>
          </w:tcPr>
          <w:p w14:paraId="372DCB6A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20CC" w14:paraId="6FD83140" w14:textId="77777777" w:rsidTr="00FB2576">
        <w:trPr>
          <w:trHeight w:val="230"/>
        </w:trPr>
        <w:tc>
          <w:tcPr>
            <w:tcW w:w="2394" w:type="dxa"/>
          </w:tcPr>
          <w:p w14:paraId="4DF86601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638" w:type="dxa"/>
          </w:tcPr>
          <w:p w14:paraId="4D6E1F6F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 (14.9%)</w:t>
            </w:r>
          </w:p>
        </w:tc>
        <w:tc>
          <w:tcPr>
            <w:tcW w:w="2595" w:type="dxa"/>
          </w:tcPr>
          <w:p w14:paraId="14B8D4D2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 (11.6%)</w:t>
            </w:r>
          </w:p>
        </w:tc>
        <w:tc>
          <w:tcPr>
            <w:tcW w:w="2595" w:type="dxa"/>
          </w:tcPr>
          <w:p w14:paraId="11C93A8F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 (26.9%)</w:t>
            </w:r>
          </w:p>
        </w:tc>
      </w:tr>
      <w:tr w:rsidR="00DF20CC" w14:paraId="1F1458D5" w14:textId="77777777" w:rsidTr="00FB2576">
        <w:trPr>
          <w:trHeight w:val="230"/>
        </w:trPr>
        <w:tc>
          <w:tcPr>
            <w:tcW w:w="2394" w:type="dxa"/>
          </w:tcPr>
          <w:p w14:paraId="53E65205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638" w:type="dxa"/>
          </w:tcPr>
          <w:p w14:paraId="45E567B4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103 (85.1%)</w:t>
            </w:r>
          </w:p>
        </w:tc>
        <w:tc>
          <w:tcPr>
            <w:tcW w:w="2595" w:type="dxa"/>
          </w:tcPr>
          <w:p w14:paraId="0CC82EB9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 (88.4%)</w:t>
            </w:r>
          </w:p>
        </w:tc>
        <w:tc>
          <w:tcPr>
            <w:tcW w:w="2595" w:type="dxa"/>
          </w:tcPr>
          <w:p w14:paraId="76B529DF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 (73.1%)</w:t>
            </w:r>
          </w:p>
        </w:tc>
      </w:tr>
      <w:tr w:rsidR="00DF20CC" w14:paraId="1064AA2B" w14:textId="77777777" w:rsidTr="00FB2576">
        <w:trPr>
          <w:trHeight w:val="254"/>
        </w:trPr>
        <w:tc>
          <w:tcPr>
            <w:tcW w:w="2394" w:type="dxa"/>
          </w:tcPr>
          <w:p w14:paraId="6AA0B0C7" w14:textId="77777777" w:rsidR="00DF20CC" w:rsidRDefault="00DF20CC" w:rsidP="00FB25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Pain medication use</w:t>
            </w:r>
          </w:p>
        </w:tc>
        <w:tc>
          <w:tcPr>
            <w:tcW w:w="2638" w:type="dxa"/>
          </w:tcPr>
          <w:p w14:paraId="31AAB47C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5" w:type="dxa"/>
          </w:tcPr>
          <w:p w14:paraId="7CDACBFD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5" w:type="dxa"/>
          </w:tcPr>
          <w:p w14:paraId="70D0AC08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20CC" w14:paraId="7A2E05AE" w14:textId="77777777" w:rsidTr="00FB2576">
        <w:trPr>
          <w:trHeight w:val="81"/>
        </w:trPr>
        <w:tc>
          <w:tcPr>
            <w:tcW w:w="2394" w:type="dxa"/>
          </w:tcPr>
          <w:p w14:paraId="00E0DF75" w14:textId="77777777" w:rsidR="00DF20CC" w:rsidRPr="003874B9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638" w:type="dxa"/>
          </w:tcPr>
          <w:p w14:paraId="4DE948F2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 (30.6%)</w:t>
            </w:r>
          </w:p>
        </w:tc>
        <w:tc>
          <w:tcPr>
            <w:tcW w:w="2595" w:type="dxa"/>
          </w:tcPr>
          <w:p w14:paraId="09A043A9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 w:rsidRPr="00CB004D">
              <w:rPr>
                <w:rFonts w:ascii="Arial" w:hAnsi="Arial" w:cs="Arial"/>
                <w:sz w:val="22"/>
                <w:szCs w:val="22"/>
              </w:rPr>
              <w:t xml:space="preserve">24 (25.3%) </w:t>
            </w:r>
          </w:p>
        </w:tc>
        <w:tc>
          <w:tcPr>
            <w:tcW w:w="2595" w:type="dxa"/>
          </w:tcPr>
          <w:p w14:paraId="64505DDE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 w:rsidRPr="00CB004D">
              <w:rPr>
                <w:rFonts w:ascii="Arial" w:hAnsi="Arial" w:cs="Arial"/>
                <w:sz w:val="22"/>
                <w:szCs w:val="22"/>
              </w:rPr>
              <w:t>13 (50%)</w:t>
            </w:r>
          </w:p>
        </w:tc>
      </w:tr>
      <w:tr w:rsidR="00DF20CC" w14:paraId="4018B34D" w14:textId="77777777" w:rsidTr="00FB2576">
        <w:trPr>
          <w:trHeight w:val="237"/>
        </w:trPr>
        <w:tc>
          <w:tcPr>
            <w:tcW w:w="2394" w:type="dxa"/>
          </w:tcPr>
          <w:p w14:paraId="529CE3F6" w14:textId="77777777" w:rsidR="00DF20CC" w:rsidRPr="003874B9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 w:rsidRPr="003874B9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638" w:type="dxa"/>
          </w:tcPr>
          <w:p w14:paraId="67E24907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 (69.4)</w:t>
            </w:r>
          </w:p>
        </w:tc>
        <w:tc>
          <w:tcPr>
            <w:tcW w:w="2595" w:type="dxa"/>
          </w:tcPr>
          <w:p w14:paraId="6F188AA0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 (74.7%)</w:t>
            </w:r>
          </w:p>
        </w:tc>
        <w:tc>
          <w:tcPr>
            <w:tcW w:w="2595" w:type="dxa"/>
          </w:tcPr>
          <w:p w14:paraId="1B8B0A59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 (50%)</w:t>
            </w:r>
          </w:p>
        </w:tc>
      </w:tr>
      <w:tr w:rsidR="00DF20CC" w14:paraId="70032A5C" w14:textId="77777777" w:rsidTr="00FB2576">
        <w:trPr>
          <w:trHeight w:val="482"/>
        </w:trPr>
        <w:tc>
          <w:tcPr>
            <w:tcW w:w="2394" w:type="dxa"/>
          </w:tcPr>
          <w:p w14:paraId="0EA368F1" w14:textId="77777777" w:rsidR="00DF20CC" w:rsidRDefault="00DF20CC" w:rsidP="00FB25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Completion of bladder diary</w:t>
            </w:r>
          </w:p>
        </w:tc>
        <w:tc>
          <w:tcPr>
            <w:tcW w:w="2638" w:type="dxa"/>
          </w:tcPr>
          <w:p w14:paraId="2DFDA278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5" w:type="dxa"/>
          </w:tcPr>
          <w:p w14:paraId="764EA2EB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5" w:type="dxa"/>
          </w:tcPr>
          <w:p w14:paraId="41CCFC98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20CC" w14:paraId="26344743" w14:textId="77777777" w:rsidTr="00FB2576">
        <w:trPr>
          <w:trHeight w:val="230"/>
        </w:trPr>
        <w:tc>
          <w:tcPr>
            <w:tcW w:w="2394" w:type="dxa"/>
          </w:tcPr>
          <w:p w14:paraId="447CEEC7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638" w:type="dxa"/>
          </w:tcPr>
          <w:p w14:paraId="07E11C97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 (47.1%)</w:t>
            </w:r>
          </w:p>
        </w:tc>
        <w:tc>
          <w:tcPr>
            <w:tcW w:w="2595" w:type="dxa"/>
          </w:tcPr>
          <w:p w14:paraId="62128D97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 (48.4%)</w:t>
            </w:r>
          </w:p>
        </w:tc>
        <w:tc>
          <w:tcPr>
            <w:tcW w:w="2595" w:type="dxa"/>
          </w:tcPr>
          <w:p w14:paraId="7CCED7A8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 (42.3%)</w:t>
            </w:r>
          </w:p>
        </w:tc>
      </w:tr>
      <w:tr w:rsidR="00DF20CC" w14:paraId="48657EC5" w14:textId="77777777" w:rsidTr="00FB2576">
        <w:trPr>
          <w:trHeight w:val="230"/>
        </w:trPr>
        <w:tc>
          <w:tcPr>
            <w:tcW w:w="2394" w:type="dxa"/>
          </w:tcPr>
          <w:p w14:paraId="3E9E9926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638" w:type="dxa"/>
          </w:tcPr>
          <w:p w14:paraId="65662F67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 (52.9%)</w:t>
            </w:r>
          </w:p>
        </w:tc>
        <w:tc>
          <w:tcPr>
            <w:tcW w:w="2595" w:type="dxa"/>
          </w:tcPr>
          <w:p w14:paraId="1C357223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 (51.6%)</w:t>
            </w:r>
          </w:p>
        </w:tc>
        <w:tc>
          <w:tcPr>
            <w:tcW w:w="2595" w:type="dxa"/>
          </w:tcPr>
          <w:p w14:paraId="49687BE3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 (57.7%)</w:t>
            </w:r>
          </w:p>
        </w:tc>
      </w:tr>
      <w:tr w:rsidR="00DF20CC" w14:paraId="60F0C441" w14:textId="77777777" w:rsidTr="00FB2576">
        <w:trPr>
          <w:trHeight w:val="732"/>
        </w:trPr>
        <w:tc>
          <w:tcPr>
            <w:tcW w:w="2394" w:type="dxa"/>
          </w:tcPr>
          <w:p w14:paraId="78BD1418" w14:textId="77777777" w:rsidR="00DF20CC" w:rsidRDefault="00DF20CC" w:rsidP="00FB25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Presence of Nocturia on bladder diary</w:t>
            </w:r>
          </w:p>
        </w:tc>
        <w:tc>
          <w:tcPr>
            <w:tcW w:w="2638" w:type="dxa"/>
          </w:tcPr>
          <w:p w14:paraId="08B8D655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5" w:type="dxa"/>
          </w:tcPr>
          <w:p w14:paraId="360326DD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5" w:type="dxa"/>
          </w:tcPr>
          <w:p w14:paraId="31F6B7AA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20CC" w14:paraId="31E18390" w14:textId="77777777" w:rsidTr="00FB2576">
        <w:trPr>
          <w:trHeight w:val="230"/>
        </w:trPr>
        <w:tc>
          <w:tcPr>
            <w:tcW w:w="2394" w:type="dxa"/>
          </w:tcPr>
          <w:p w14:paraId="0FA5E71B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638" w:type="dxa"/>
          </w:tcPr>
          <w:p w14:paraId="6A9FA317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 (37.2%)</w:t>
            </w:r>
          </w:p>
        </w:tc>
        <w:tc>
          <w:tcPr>
            <w:tcW w:w="2595" w:type="dxa"/>
          </w:tcPr>
          <w:p w14:paraId="0940909C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 (34.7%</w:t>
            </w:r>
          </w:p>
        </w:tc>
        <w:tc>
          <w:tcPr>
            <w:tcW w:w="2595" w:type="dxa"/>
          </w:tcPr>
          <w:p w14:paraId="0CF86FB1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 (46.2)</w:t>
            </w:r>
          </w:p>
        </w:tc>
      </w:tr>
      <w:tr w:rsidR="00DF20CC" w14:paraId="1BB0279E" w14:textId="77777777" w:rsidTr="00FB2576">
        <w:trPr>
          <w:trHeight w:val="230"/>
        </w:trPr>
        <w:tc>
          <w:tcPr>
            <w:tcW w:w="2394" w:type="dxa"/>
          </w:tcPr>
          <w:p w14:paraId="3380EFDF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638" w:type="dxa"/>
          </w:tcPr>
          <w:p w14:paraId="747F1F91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(2.5%)</w:t>
            </w:r>
          </w:p>
        </w:tc>
        <w:tc>
          <w:tcPr>
            <w:tcW w:w="2595" w:type="dxa"/>
          </w:tcPr>
          <w:p w14:paraId="4BEAEA8C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(2.1%)</w:t>
            </w:r>
          </w:p>
        </w:tc>
        <w:tc>
          <w:tcPr>
            <w:tcW w:w="2595" w:type="dxa"/>
          </w:tcPr>
          <w:p w14:paraId="0E34D3DB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(3.8%)</w:t>
            </w:r>
          </w:p>
        </w:tc>
      </w:tr>
      <w:tr w:rsidR="00DF20CC" w14:paraId="6757E9DB" w14:textId="77777777" w:rsidTr="00FB2576">
        <w:trPr>
          <w:trHeight w:val="279"/>
        </w:trPr>
        <w:tc>
          <w:tcPr>
            <w:tcW w:w="2394" w:type="dxa"/>
          </w:tcPr>
          <w:p w14:paraId="4FEC8E92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Unable to determine</w:t>
            </w:r>
          </w:p>
        </w:tc>
        <w:tc>
          <w:tcPr>
            <w:tcW w:w="2638" w:type="dxa"/>
          </w:tcPr>
          <w:p w14:paraId="41265D64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 (13.2%)</w:t>
            </w:r>
          </w:p>
        </w:tc>
        <w:tc>
          <w:tcPr>
            <w:tcW w:w="2595" w:type="dxa"/>
          </w:tcPr>
          <w:p w14:paraId="77D9A3CF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 (14.7%)</w:t>
            </w:r>
          </w:p>
        </w:tc>
        <w:tc>
          <w:tcPr>
            <w:tcW w:w="2595" w:type="dxa"/>
          </w:tcPr>
          <w:p w14:paraId="736E3E46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(7.7%)</w:t>
            </w:r>
          </w:p>
        </w:tc>
      </w:tr>
      <w:tr w:rsidR="00DF20CC" w14:paraId="03D5398A" w14:textId="77777777" w:rsidTr="00FB2576">
        <w:trPr>
          <w:trHeight w:val="69"/>
        </w:trPr>
        <w:tc>
          <w:tcPr>
            <w:tcW w:w="2394" w:type="dxa"/>
          </w:tcPr>
          <w:p w14:paraId="32B35C16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Missing</w:t>
            </w:r>
          </w:p>
        </w:tc>
        <w:tc>
          <w:tcPr>
            <w:tcW w:w="2638" w:type="dxa"/>
          </w:tcPr>
          <w:p w14:paraId="25E0968E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 (47.1%)</w:t>
            </w:r>
          </w:p>
        </w:tc>
        <w:tc>
          <w:tcPr>
            <w:tcW w:w="2595" w:type="dxa"/>
          </w:tcPr>
          <w:p w14:paraId="33FC81E7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 (48.4%)</w:t>
            </w:r>
          </w:p>
        </w:tc>
        <w:tc>
          <w:tcPr>
            <w:tcW w:w="2595" w:type="dxa"/>
          </w:tcPr>
          <w:p w14:paraId="79105D39" w14:textId="77777777" w:rsidR="00DF20CC" w:rsidRDefault="00DF20CC" w:rsidP="00FB25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 (42.3%)</w:t>
            </w:r>
          </w:p>
        </w:tc>
      </w:tr>
    </w:tbl>
    <w:p w14:paraId="260D10EA" w14:textId="77777777" w:rsidR="00DF20CC" w:rsidRDefault="00DF20CC" w:rsidP="00DF20CC">
      <w:pPr>
        <w:rPr>
          <w:rFonts w:ascii="Arial" w:hAnsi="Arial" w:cs="Arial"/>
          <w:sz w:val="22"/>
          <w:szCs w:val="22"/>
        </w:rPr>
      </w:pPr>
    </w:p>
    <w:p w14:paraId="51E2DB10" w14:textId="6E12551F" w:rsidR="00DF20CC" w:rsidRPr="00814B3C" w:rsidRDefault="00DF20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Table 1. Descriptive analysis of included participants with and without falls. Pain medication use includes </w:t>
      </w:r>
      <w:r w:rsidRPr="00B40F7A">
        <w:rPr>
          <w:rFonts w:ascii="Arial" w:hAnsi="Arial" w:cs="Arial"/>
          <w:sz w:val="22"/>
          <w:szCs w:val="22"/>
        </w:rPr>
        <w:t xml:space="preserve">opioids, gabapentin, </w:t>
      </w:r>
      <w:r>
        <w:rPr>
          <w:rFonts w:ascii="Arial" w:hAnsi="Arial" w:cs="Arial"/>
          <w:sz w:val="22"/>
          <w:szCs w:val="22"/>
        </w:rPr>
        <w:t>cyclobenzaprine,</w:t>
      </w:r>
      <w:r w:rsidRPr="00B40F7A">
        <w:rPr>
          <w:rFonts w:ascii="Arial" w:hAnsi="Arial" w:cs="Arial"/>
          <w:sz w:val="22"/>
          <w:szCs w:val="22"/>
        </w:rPr>
        <w:t xml:space="preserve"> pregabalin</w:t>
      </w:r>
      <w:r>
        <w:rPr>
          <w:rFonts w:ascii="Arial" w:hAnsi="Arial" w:cs="Arial"/>
          <w:sz w:val="22"/>
          <w:szCs w:val="22"/>
        </w:rPr>
        <w:t xml:space="preserve">; </w:t>
      </w:r>
      <w:r w:rsidRPr="00B40F7A">
        <w:rPr>
          <w:rFonts w:ascii="Arial" w:hAnsi="Arial" w:cs="Arial"/>
          <w:sz w:val="22"/>
          <w:szCs w:val="22"/>
        </w:rPr>
        <w:t xml:space="preserve">NSAIDS were </w:t>
      </w:r>
      <w:r>
        <w:rPr>
          <w:rFonts w:ascii="Arial" w:hAnsi="Arial" w:cs="Arial"/>
          <w:sz w:val="22"/>
          <w:szCs w:val="22"/>
        </w:rPr>
        <w:t>excluded.</w:t>
      </w:r>
    </w:p>
    <w:sectPr w:rsidR="00DF20CC" w:rsidRPr="00814B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0CC"/>
    <w:rsid w:val="00814B3C"/>
    <w:rsid w:val="00DE73BB"/>
    <w:rsid w:val="00DF20CC"/>
    <w:rsid w:val="00EF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D1F72F"/>
  <w15:chartTrackingRefBased/>
  <w15:docId w15:val="{DFA16A18-BB42-7449-A2C5-602D063A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0C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20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0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0C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0C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0C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0C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0C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0C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0C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0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0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0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0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0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0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0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2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0C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2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0C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20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0C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20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0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0C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F20CC"/>
    <w:rPr>
      <w:sz w:val="16"/>
      <w:szCs w:val="16"/>
    </w:rPr>
  </w:style>
  <w:style w:type="table" w:styleId="TableGrid">
    <w:name w:val="Table Grid"/>
    <w:basedOn w:val="TableNormal"/>
    <w:uiPriority w:val="39"/>
    <w:rsid w:val="00DF20CC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Arrington, Jasmine</dc:creator>
  <cp:keywords/>
  <dc:description/>
  <cp:lastModifiedBy>Arrington, Jasmine</cp:lastModifiedBy>
  <cp:revision>3</cp:revision>
  <dcterms:created xsi:type="dcterms:W3CDTF">2025-04-04T01:26:00Z</dcterms:created>
  <dcterms:modified xsi:type="dcterms:W3CDTF">2025-04-04T01:33:00Z</dcterms:modified>
</cp:coreProperties>
</file>