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4423" w14:textId="576332CC" w:rsidR="003C359E" w:rsidRPr="00D47BFF" w:rsidRDefault="003C359E" w:rsidP="003F5C24"/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760"/>
        <w:gridCol w:w="1677"/>
        <w:gridCol w:w="1677"/>
        <w:gridCol w:w="975"/>
      </w:tblGrid>
      <w:tr w:rsidR="003C359E" w:rsidRPr="00D47BFF" w14:paraId="730FB9B6" w14:textId="77777777" w:rsidTr="00832DB8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CACFB5" w14:textId="43F61134" w:rsidR="003C359E" w:rsidRPr="00D47BFF" w:rsidRDefault="003C359E" w:rsidP="003F5C24"/>
        </w:tc>
        <w:tc>
          <w:tcPr>
            <w:tcW w:w="17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8EFB55" w14:textId="77777777" w:rsidR="003C359E" w:rsidRPr="00D47BFF" w:rsidRDefault="003C359E" w:rsidP="003F5C24"/>
        </w:tc>
        <w:tc>
          <w:tcPr>
            <w:tcW w:w="167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4C99ED" w14:textId="77777777" w:rsidR="003C359E" w:rsidRPr="00D47BFF" w:rsidRDefault="003C359E" w:rsidP="003F5C24"/>
        </w:tc>
        <w:tc>
          <w:tcPr>
            <w:tcW w:w="167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B9D11B" w14:textId="77777777" w:rsidR="003C359E" w:rsidRPr="00D47BFF" w:rsidRDefault="003C359E" w:rsidP="003F5C24"/>
        </w:tc>
        <w:tc>
          <w:tcPr>
            <w:tcW w:w="97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97DD41" w14:textId="77777777" w:rsidR="003C359E" w:rsidRPr="00D47BFF" w:rsidRDefault="003C359E" w:rsidP="003F5C24"/>
        </w:tc>
      </w:tr>
      <w:tr w:rsidR="003C359E" w:rsidRPr="00D47BFF" w14:paraId="435824E8" w14:textId="77777777" w:rsidTr="00832DB8">
        <w:trPr>
          <w:trHeight w:val="360"/>
        </w:trPr>
        <w:tc>
          <w:tcPr>
            <w:tcW w:w="3271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D5476AD" w14:textId="77777777" w:rsidR="003C359E" w:rsidRPr="00D47BFF" w:rsidRDefault="003C359E" w:rsidP="003F5C24"/>
        </w:tc>
        <w:tc>
          <w:tcPr>
            <w:tcW w:w="608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C59928D" w14:textId="77777777" w:rsidR="003C359E" w:rsidRPr="00D47BFF" w:rsidRDefault="00000000" w:rsidP="003F5C24">
            <w:pPr>
              <w:jc w:val="center"/>
            </w:pPr>
            <w:r w:rsidRPr="00D47BFF">
              <w:rPr>
                <w:b/>
              </w:rPr>
              <w:t>Continuous Antibiotic Prophylaxis Duration (months)</w:t>
            </w:r>
          </w:p>
        </w:tc>
      </w:tr>
      <w:tr w:rsidR="003C359E" w:rsidRPr="00D47BFF" w14:paraId="7A4B8873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78CB186" w14:textId="77777777" w:rsidR="003C359E" w:rsidRPr="00D47BFF" w:rsidRDefault="003C359E" w:rsidP="003F5C24"/>
        </w:tc>
        <w:tc>
          <w:tcPr>
            <w:tcW w:w="17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B8321F8" w14:textId="1DBF026A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b/>
              </w:rPr>
              <w:t>3</w:t>
            </w:r>
            <w:r w:rsidR="003F5C24" w:rsidRPr="00D47BFF">
              <w:rPr>
                <w:b/>
              </w:rPr>
              <w:t xml:space="preserve"> (n=32)</w:t>
            </w:r>
          </w:p>
        </w:tc>
        <w:tc>
          <w:tcPr>
            <w:tcW w:w="16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0BAFB16" w14:textId="6C034F2E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b/>
              </w:rPr>
              <w:t>&gt;3–6</w:t>
            </w:r>
            <w:r w:rsidR="003F5C24" w:rsidRPr="00D47BFF">
              <w:rPr>
                <w:b/>
              </w:rPr>
              <w:t xml:space="preserve"> (n=13)</w:t>
            </w:r>
          </w:p>
        </w:tc>
        <w:tc>
          <w:tcPr>
            <w:tcW w:w="16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03F6C96" w14:textId="5A77B94F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b/>
              </w:rPr>
              <w:t>&gt;6</w:t>
            </w:r>
            <w:r w:rsidR="003F5C24" w:rsidRPr="00D47BFF">
              <w:rPr>
                <w:b/>
              </w:rPr>
              <w:t xml:space="preserve"> (n=15)</w:t>
            </w: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C35780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b/>
              </w:rPr>
              <w:t>P Value</w:t>
            </w:r>
          </w:p>
        </w:tc>
      </w:tr>
      <w:tr w:rsidR="003C359E" w:rsidRPr="00D47BFF" w14:paraId="4D14123B" w14:textId="77777777" w:rsidTr="003F5C24">
        <w:trPr>
          <w:trHeight w:val="360"/>
        </w:trPr>
        <w:tc>
          <w:tcPr>
            <w:tcW w:w="3271" w:type="dxa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72BF80E" w14:textId="77777777" w:rsidR="003C359E" w:rsidRPr="00D47BFF" w:rsidRDefault="00000000" w:rsidP="003F5C24">
            <w:r w:rsidRPr="00D47BFF">
              <w:rPr>
                <w:b/>
              </w:rPr>
              <w:t>Age, median [IQR], y</w:t>
            </w:r>
          </w:p>
        </w:tc>
        <w:tc>
          <w:tcPr>
            <w:tcW w:w="1760" w:type="dxa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CD7F665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72 [42, 78]</w:t>
            </w:r>
          </w:p>
        </w:tc>
        <w:tc>
          <w:tcPr>
            <w:tcW w:w="1677" w:type="dxa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4145B34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61 [53, 71]</w:t>
            </w:r>
          </w:p>
        </w:tc>
        <w:tc>
          <w:tcPr>
            <w:tcW w:w="1677" w:type="dxa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BFBC3E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77 [73, 86]</w:t>
            </w: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497C2A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0.24</w:t>
            </w:r>
          </w:p>
        </w:tc>
      </w:tr>
      <w:tr w:rsidR="003C359E" w:rsidRPr="00D47BFF" w14:paraId="6C8AF9AB" w14:textId="77777777" w:rsidTr="003F5C24">
        <w:trPr>
          <w:trHeight w:val="360"/>
        </w:trPr>
        <w:tc>
          <w:tcPr>
            <w:tcW w:w="3271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60C41CB" w14:textId="77777777" w:rsidR="003C359E" w:rsidRPr="00D47BFF" w:rsidRDefault="00000000" w:rsidP="003F5C24">
            <w:r w:rsidRPr="00D47BFF">
              <w:rPr>
                <w:b/>
              </w:rPr>
              <w:t>BMI, median [IQR], kg/m</w:t>
            </w:r>
            <w:r w:rsidRPr="00D47BFF">
              <w:rPr>
                <w:b/>
                <w:vertAlign w:val="superscript"/>
              </w:rPr>
              <w:t>2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F44D2D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27.6 [25.0, 32.3]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E59C153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29.1 [26.4, 32.9]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45A559C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30.3 [26.8, 32.1]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8930DF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0.55</w:t>
            </w:r>
          </w:p>
        </w:tc>
      </w:tr>
      <w:tr w:rsidR="003C359E" w:rsidRPr="00D47BFF" w14:paraId="7DEC7903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A98FF85" w14:textId="77777777" w:rsidR="003C359E" w:rsidRPr="00D47BFF" w:rsidRDefault="00000000" w:rsidP="003F5C24">
            <w:r w:rsidRPr="00D47BFF">
              <w:rPr>
                <w:b/>
              </w:rPr>
              <w:t xml:space="preserve">White race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A8F6875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32 (100.0)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AA733DB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12 (92.3)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B7D533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8 (100.0)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1EE4C2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0.21</w:t>
            </w:r>
          </w:p>
        </w:tc>
      </w:tr>
      <w:tr w:rsidR="003C359E" w:rsidRPr="00D47BFF" w14:paraId="12256F4E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3EB6A2A" w14:textId="77777777" w:rsidR="003C359E" w:rsidRPr="00D47BFF" w:rsidRDefault="00000000" w:rsidP="003F5C24">
            <w:r w:rsidRPr="00D47BFF">
              <w:rPr>
                <w:b/>
              </w:rPr>
              <w:t xml:space="preserve">Parity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954B3B0" w14:textId="2F1F91DD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17E261A" w14:textId="692B9816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F889201" w14:textId="487664CD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556130B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0.66</w:t>
            </w:r>
          </w:p>
        </w:tc>
      </w:tr>
      <w:tr w:rsidR="003C359E" w:rsidRPr="00D47BFF" w14:paraId="1E5EC49A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12BC2CD" w14:textId="77777777" w:rsidR="003C359E" w:rsidRPr="00D47BFF" w:rsidRDefault="00000000" w:rsidP="003F5C24">
            <w:r w:rsidRPr="00D47BFF">
              <w:t xml:space="preserve">   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6DD068B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 (22.6)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850D4B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 (16.7)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FFC6E1B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218D98D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750B822C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4A8FB46" w14:textId="77777777" w:rsidR="003C359E" w:rsidRPr="00D47BFF" w:rsidRDefault="00000000" w:rsidP="003F5C24">
            <w:r w:rsidRPr="00D47BFF">
              <w:t xml:space="preserve">  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1BC702A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(9.7)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527DCE4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551E44E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 (12.5)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1B05722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3CDA0291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58DD57C" w14:textId="77777777" w:rsidR="003C359E" w:rsidRPr="00D47BFF" w:rsidRDefault="00000000" w:rsidP="003F5C24">
            <w:r w:rsidRPr="00D47BFF">
              <w:t xml:space="preserve">  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D43C77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12 (38.7)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C49179E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6 (50.0)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B1C095A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5 (62.5)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D9F8C67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3428C42E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2A14288" w14:textId="77777777" w:rsidR="003C359E" w:rsidRPr="00D47BFF" w:rsidRDefault="00000000" w:rsidP="003F5C24">
            <w:r w:rsidRPr="00D47BFF">
              <w:t xml:space="preserve">   3 or more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F820451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9 (29.0)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9EC780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4 (33.3)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FC4C3B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 (25.0)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A95E96D" w14:textId="0105DA0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3A03E5AB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AFADA6D" w14:textId="77777777" w:rsidR="003C359E" w:rsidRPr="00D47BFF" w:rsidRDefault="00000000" w:rsidP="003F5C24">
            <w:r w:rsidRPr="00D47BFF">
              <w:rPr>
                <w:b/>
              </w:rPr>
              <w:t xml:space="preserve">Diabetes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49A468A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11 (34.4)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D90E5C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4 (30.8)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ACC3F10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 (25.0)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89C29F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0.87</w:t>
            </w:r>
          </w:p>
        </w:tc>
      </w:tr>
      <w:tr w:rsidR="003C359E" w:rsidRPr="00D47BFF" w14:paraId="4A372A76" w14:textId="77777777" w:rsidTr="003F5C24">
        <w:trPr>
          <w:trHeight w:val="360"/>
        </w:trPr>
        <w:tc>
          <w:tcPr>
            <w:tcW w:w="3271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28E9648" w14:textId="77777777" w:rsidR="003C359E" w:rsidRPr="00D47BFF" w:rsidRDefault="00000000" w:rsidP="003F5C24">
            <w:r w:rsidRPr="00D47BFF">
              <w:rPr>
                <w:b/>
              </w:rPr>
              <w:t xml:space="preserve">Urinary incontinence </w:t>
            </w:r>
          </w:p>
        </w:tc>
        <w:tc>
          <w:tcPr>
            <w:tcW w:w="1760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32814BB" w14:textId="5889F1F1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3B03C33" w14:textId="3F139B9E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B024A83" w14:textId="6E45E55F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975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1F18990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0.42</w:t>
            </w:r>
          </w:p>
        </w:tc>
      </w:tr>
      <w:tr w:rsidR="003C359E" w:rsidRPr="00D47BFF" w14:paraId="26A2A524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164BFD8" w14:textId="77777777" w:rsidR="003C359E" w:rsidRPr="00D47BFF" w:rsidRDefault="00000000" w:rsidP="003F5C24">
            <w:r w:rsidRPr="00D47BFF">
              <w:t xml:space="preserve">   None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120862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16 (50.0)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7C85BD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4 (30.8)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C782BB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5 (62.5)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932A2F6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602D3269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8A60D9A" w14:textId="77777777" w:rsidR="003C359E" w:rsidRPr="00D47BFF" w:rsidRDefault="00000000" w:rsidP="003F5C24">
            <w:r w:rsidRPr="00D47BFF">
              <w:t xml:space="preserve">   Stress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564974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(9.4)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F0C397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(23.1)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3054653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C67AB8D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410F8615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0F3DF74" w14:textId="77777777" w:rsidR="003C359E" w:rsidRPr="00D47BFF" w:rsidRDefault="00000000" w:rsidP="003F5C24">
            <w:r w:rsidRPr="00D47BFF">
              <w:t xml:space="preserve">   Urgency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6D041E6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8 (25.0)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E7D0FC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(23.1)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ED470AE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(37.5)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6F3C669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79C4B02D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B97A89A" w14:textId="77777777" w:rsidR="003C359E" w:rsidRPr="00D47BFF" w:rsidRDefault="00000000" w:rsidP="003F5C24">
            <w:r w:rsidRPr="00D47BFF">
              <w:t xml:space="preserve">   Mixed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42BCEAC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5 (15.6)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FA47533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(23.1)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33101C3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A1D86AF" w14:textId="0A7D59B6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4E553449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9A7AEEE" w14:textId="77777777" w:rsidR="003C359E" w:rsidRPr="00D47BFF" w:rsidRDefault="00000000" w:rsidP="003F5C24">
            <w:r w:rsidRPr="00D47BFF">
              <w:rPr>
                <w:b/>
              </w:rPr>
              <w:t>Prior UTI prevention*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0EE8841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23 (71.9)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9EDC408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11 (84.6)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1865D5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8 (100.0)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AB8CB1E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0.19</w:t>
            </w:r>
          </w:p>
        </w:tc>
      </w:tr>
      <w:tr w:rsidR="003C359E" w:rsidRPr="00D47BFF" w14:paraId="147EE48E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5C3AE0F" w14:textId="77777777" w:rsidR="003C359E" w:rsidRPr="00D47BFF" w:rsidRDefault="00000000" w:rsidP="003F5C24">
            <w:r w:rsidRPr="00D47BFF">
              <w:t xml:space="preserve">   Vaginal estrogen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EF9519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17 (53.1)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DBCB78C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9 (69.2)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BDA4296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 (87.5)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F394E55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004FD562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312CE9C" w14:textId="77777777" w:rsidR="003C359E" w:rsidRPr="00D47BFF" w:rsidRDefault="00000000" w:rsidP="003F5C24">
            <w:r w:rsidRPr="00D47BFF">
              <w:t xml:space="preserve">   D mannose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38D2B4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11 (34.4)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9C17518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 (53.8)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DB5E5B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 (87.5)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639BE8C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298C15FC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1B9BFE2" w14:textId="77777777" w:rsidR="003C359E" w:rsidRPr="00D47BFF" w:rsidRDefault="00000000" w:rsidP="003F5C24">
            <w:r w:rsidRPr="00D47BFF">
              <w:t xml:space="preserve">   Methenamine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E030C2F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5 (15.6)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5F72910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 (15.4)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5EF53DC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970DAF0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4DB28B7D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E34347E" w14:textId="77777777" w:rsidR="003C359E" w:rsidRPr="00D47BFF" w:rsidRDefault="00000000" w:rsidP="003F5C24">
            <w:r w:rsidRPr="00D47BFF">
              <w:t xml:space="preserve">   Cranberry supplement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3CEBEB5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10 (31.2)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D770630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 (7.7)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A35308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3 (37.5)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592D998" w14:textId="05E759B0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0D294BD6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59E0A22" w14:textId="77777777" w:rsidR="003C359E" w:rsidRPr="00D47BFF" w:rsidRDefault="00000000" w:rsidP="003F5C24">
            <w:r w:rsidRPr="00D47BFF">
              <w:rPr>
                <w:b/>
              </w:rPr>
              <w:t xml:space="preserve">Concomitant UTI prevention*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AF79E6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27 (84.4)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883DBE2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13 (100.0)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597557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8 (100.0)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9B70435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0.16</w:t>
            </w:r>
          </w:p>
        </w:tc>
      </w:tr>
      <w:tr w:rsidR="003C359E" w:rsidRPr="00D47BFF" w14:paraId="1B5D4BD9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44EF769" w14:textId="77777777" w:rsidR="003C359E" w:rsidRPr="00D47BFF" w:rsidRDefault="00000000" w:rsidP="003F5C24">
            <w:r w:rsidRPr="00D47BFF">
              <w:t xml:space="preserve">   Vaginal estrogen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4762021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21 (65.6)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2BB798B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11 (84.6)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D327E06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6 (75.0)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5196C51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42E30631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533974D" w14:textId="77777777" w:rsidR="003C359E" w:rsidRPr="00D47BFF" w:rsidRDefault="00000000" w:rsidP="003F5C24">
            <w:r w:rsidRPr="00D47BFF">
              <w:t xml:space="preserve">   D mannose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7404C2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15 (46.9)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8B62C37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8 (61.5)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FCB0EBA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7 (87.5)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C00B9C0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5736A426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A7160FE" w14:textId="77777777" w:rsidR="003C359E" w:rsidRPr="00D47BFF" w:rsidRDefault="00000000" w:rsidP="003F5C24">
            <w:r w:rsidRPr="00D47BFF">
              <w:t xml:space="preserve">   Methenamine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AA2A5E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0 (0.0)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CC42AAD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 (7.7)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CA5DD74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2 (25.0)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22D843A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0598C9C5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644220A" w14:textId="77777777" w:rsidR="003C359E" w:rsidRPr="00D47BFF" w:rsidRDefault="00000000" w:rsidP="003F5C24">
            <w:r w:rsidRPr="00D47BFF">
              <w:t xml:space="preserve">   Cranberry supplement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EDACA79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11 (34.4)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A9672EE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 (7.7)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8C3C850" w14:textId="77777777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t>1 (12.5)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9E87337" w14:textId="17685BC1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6E1E7F59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5181344D" w14:textId="77777777" w:rsidR="003C359E" w:rsidRPr="00D47BFF" w:rsidRDefault="00000000" w:rsidP="003F5C24">
            <w:r w:rsidRPr="00D47BFF">
              <w:rPr>
                <w:b/>
                <w:color w:val="222222"/>
              </w:rPr>
              <w:t xml:space="preserve">Antibiotic regimen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4C04E7A" w14:textId="1994B20A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08F9CBA" w14:textId="787EE293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07C4F74" w14:textId="36C72367" w:rsidR="003C359E" w:rsidRPr="00D47BFF" w:rsidRDefault="003C359E" w:rsidP="003F5C24">
            <w:pPr>
              <w:spacing w:line="240" w:lineRule="auto"/>
              <w:jc w:val="center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C0104B6" w14:textId="10A605F4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0.76</w:t>
            </w:r>
          </w:p>
        </w:tc>
      </w:tr>
      <w:tr w:rsidR="003C359E" w:rsidRPr="00D47BFF" w14:paraId="2EA5F811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308733E" w14:textId="77777777" w:rsidR="003C359E" w:rsidRPr="00D47BFF" w:rsidRDefault="00000000" w:rsidP="003F5C24">
            <w:r w:rsidRPr="00D47BFF">
              <w:rPr>
                <w:color w:val="222222"/>
              </w:rPr>
              <w:t xml:space="preserve">  Nitrofurantoin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639D962" w14:textId="4C3F2BD2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17 (53.1)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4553F7F" w14:textId="2E80EA63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8 (61.5)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571BC23" w14:textId="22AC9C4D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4 (50.0)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74B4BC1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6EE2A981" w14:textId="77777777" w:rsidTr="003F5C24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02A6C8F" w14:textId="77777777" w:rsidR="003C359E" w:rsidRPr="00D47BFF" w:rsidRDefault="00000000" w:rsidP="003F5C24">
            <w:r w:rsidRPr="00D47BFF">
              <w:rPr>
                <w:color w:val="222222"/>
              </w:rPr>
              <w:t xml:space="preserve">  Cephalexin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6936F42" w14:textId="52F502A0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8 (25.0)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120117D" w14:textId="1C728700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2 (15.4)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64BD270" w14:textId="70B1BA6D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2 (25.0)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5D4C6FD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2637D302" w14:textId="77777777" w:rsidTr="00832DB8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88DB2A7" w14:textId="77777777" w:rsidR="003C359E" w:rsidRPr="00D47BFF" w:rsidRDefault="00000000" w:rsidP="003F5C24">
            <w:r w:rsidRPr="00D47BFF">
              <w:rPr>
                <w:color w:val="222222"/>
              </w:rPr>
              <w:t xml:space="preserve">  Trimethoprim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F0B5CA7" w14:textId="6D49E6F9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7 (21.9)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31EE3E0C" w14:textId="472ED691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2 (15.4)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1BCF21DC" w14:textId="6AEA591B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2 (25.0)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452C40B" w14:textId="77777777" w:rsidR="003C359E" w:rsidRPr="00D47BFF" w:rsidRDefault="003C359E" w:rsidP="003F5C24">
            <w:pPr>
              <w:spacing w:line="240" w:lineRule="auto"/>
              <w:jc w:val="center"/>
            </w:pPr>
          </w:p>
        </w:tc>
      </w:tr>
      <w:tr w:rsidR="003C359E" w:rsidRPr="00D47BFF" w14:paraId="69ADFB61" w14:textId="77777777" w:rsidTr="00832DB8">
        <w:trPr>
          <w:trHeight w:val="360"/>
        </w:trPr>
        <w:tc>
          <w:tcPr>
            <w:tcW w:w="32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46A6B4B0" w14:textId="77777777" w:rsidR="003C359E" w:rsidRPr="00D47BFF" w:rsidRDefault="00000000" w:rsidP="003F5C24">
            <w:r w:rsidRPr="00D47BFF">
              <w:rPr>
                <w:color w:val="222222"/>
              </w:rPr>
              <w:t xml:space="preserve">  Fosfomycin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046EB04A" w14:textId="3B69583F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0 (0.0)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256DAD06" w14:textId="536B310B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1 (7.7)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7B93841C" w14:textId="524549C3" w:rsidR="003C359E" w:rsidRPr="00D47BFF" w:rsidRDefault="00000000" w:rsidP="003F5C24">
            <w:pPr>
              <w:spacing w:line="240" w:lineRule="auto"/>
              <w:jc w:val="center"/>
            </w:pPr>
            <w:r w:rsidRPr="00D47BFF">
              <w:rPr>
                <w:color w:val="222222"/>
              </w:rPr>
              <w:t>0 (0.0)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-555" w:type="dxa"/>
              <w:left w:w="-555" w:type="dxa"/>
              <w:bottom w:w="-555" w:type="dxa"/>
              <w:right w:w="-555" w:type="dxa"/>
            </w:tcMar>
            <w:vAlign w:val="center"/>
          </w:tcPr>
          <w:p w14:paraId="65402A91" w14:textId="472BA4B7" w:rsidR="003C359E" w:rsidRPr="00D47BFF" w:rsidRDefault="003C359E" w:rsidP="003F5C24">
            <w:pPr>
              <w:spacing w:line="240" w:lineRule="auto"/>
              <w:jc w:val="center"/>
            </w:pPr>
          </w:p>
        </w:tc>
      </w:tr>
    </w:tbl>
    <w:p w14:paraId="78D89778" w14:textId="13FF1127" w:rsidR="00441EAB" w:rsidRPr="00D47BFF" w:rsidRDefault="00441EAB" w:rsidP="003F5C24">
      <w:pPr>
        <w:rPr>
          <w:highlight w:val="white"/>
        </w:rPr>
      </w:pPr>
    </w:p>
    <w:sectPr w:rsidR="00441EAB" w:rsidRPr="00D47BFF">
      <w:pgSz w:w="12240" w:h="15840"/>
      <w:pgMar w:top="90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9E"/>
    <w:rsid w:val="00061D18"/>
    <w:rsid w:val="0023080C"/>
    <w:rsid w:val="003C359E"/>
    <w:rsid w:val="003F5C24"/>
    <w:rsid w:val="00441EAB"/>
    <w:rsid w:val="006B457E"/>
    <w:rsid w:val="00832DB8"/>
    <w:rsid w:val="0094412B"/>
    <w:rsid w:val="0096118A"/>
    <w:rsid w:val="00966121"/>
    <w:rsid w:val="00970BFB"/>
    <w:rsid w:val="00AF2B90"/>
    <w:rsid w:val="00B82C74"/>
    <w:rsid w:val="00CF6306"/>
    <w:rsid w:val="00D47BFF"/>
    <w:rsid w:val="00EB743A"/>
    <w:rsid w:val="00E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85EE"/>
  <w15:docId w15:val="{7E3E57D3-506A-CB47-9C83-26876079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41E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1E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118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50EB82-8252-7C49-8BDA-59F7F15F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Jody Chou</cp:lastModifiedBy>
  <cp:revision>10</cp:revision>
  <dcterms:created xsi:type="dcterms:W3CDTF">2025-04-06T20:12:00Z</dcterms:created>
  <dcterms:modified xsi:type="dcterms:W3CDTF">2025-04-06T23:42:00Z</dcterms:modified>
</cp:coreProperties>
</file>