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C7F" w:rsidRPr="00472C7F" w:rsidRDefault="00472C7F">
      <w:pPr>
        <w:rPr>
          <w:b/>
          <w:bCs/>
        </w:rPr>
      </w:pPr>
      <w:r w:rsidRPr="00472C7F">
        <w:rPr>
          <w:b/>
          <w:bCs/>
        </w:rPr>
        <w:t>Figure 2. Serum sodium range from initial presentation to discharge</w:t>
      </w:r>
      <w:r w:rsidR="00C4076D">
        <w:rPr>
          <w:b/>
          <w:bCs/>
        </w:rPr>
        <w:t>.</w:t>
      </w:r>
      <w:r w:rsidRPr="00472C7F">
        <w:rPr>
          <w:b/>
          <w:bCs/>
        </w:rPr>
        <w:t xml:space="preserve"> </w:t>
      </w:r>
    </w:p>
    <w:p w:rsidR="00544FAD" w:rsidRDefault="00472C7F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B0862" wp14:editId="4E9D8825">
                <wp:simplePos x="0" y="0"/>
                <wp:positionH relativeFrom="column">
                  <wp:posOffset>1882775</wp:posOffset>
                </wp:positionH>
                <wp:positionV relativeFrom="paragraph">
                  <wp:posOffset>464185</wp:posOffset>
                </wp:positionV>
                <wp:extent cx="1965960" cy="3771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37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2C7F" w:rsidRPr="00BD5F1F" w:rsidRDefault="00472C7F" w:rsidP="00472C7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D5F1F">
                              <w:rPr>
                                <w:i/>
                                <w:iCs/>
                              </w:rPr>
                              <w:t>Normal Sodium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B086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8.25pt;margin-top:36.55pt;width:154.8pt;height:2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" filled="f" stroked="f" strokeweight=".5pt">
                <v:textbox>
                  <w:txbxContent>
                    <w:p w:rsidR="00472C7F" w:rsidRPr="00BD5F1F" w:rsidRDefault="00472C7F" w:rsidP="00472C7F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D5F1F">
                        <w:rPr>
                          <w:i/>
                          <w:iCs/>
                        </w:rPr>
                        <w:t>Normal Sodium 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72E62" wp14:editId="04FB4DFB">
                <wp:simplePos x="0" y="0"/>
                <wp:positionH relativeFrom="column">
                  <wp:posOffset>637127</wp:posOffset>
                </wp:positionH>
                <wp:positionV relativeFrom="paragraph">
                  <wp:posOffset>178435</wp:posOffset>
                </wp:positionV>
                <wp:extent cx="4594860" cy="891540"/>
                <wp:effectExtent l="0" t="0" r="254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891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5FF3A" id="Rectangle 6" o:spid="_x0000_s1026" style="position:absolute;margin-left:50.15pt;margin-top:14.05pt;width:361.8pt;height:7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" fillcolor="#5a5a5a [2109]" stroked="f" strokeweight="1pt">
                <v:fill opacity="13107f"/>
              </v:rect>
            </w:pict>
          </mc:Fallback>
        </mc:AlternateContent>
      </w:r>
      <w:r w:rsidRPr="00521D54">
        <w:rPr>
          <w:rFonts w:ascii="Arial" w:hAnsi="Arial" w:cs="Arial"/>
          <w:noProof/>
        </w:rPr>
        <w:drawing>
          <wp:inline distT="0" distB="0" distL="0" distR="0" wp14:anchorId="316A9535" wp14:editId="60EAE98B">
            <wp:extent cx="5741581" cy="3731895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4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7F"/>
    <w:rsid w:val="00472C7F"/>
    <w:rsid w:val="00834950"/>
    <w:rsid w:val="00C4076D"/>
    <w:rsid w:val="00D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354A"/>
  <w15:chartTrackingRefBased/>
  <w15:docId w15:val="{D88C78A8-CC53-7340-82D5-479152A3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01918643589527"/>
          <c:y val="4.4546537348987593E-2"/>
          <c:w val="0.80149502659363692"/>
          <c:h val="0.7301513038282159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Sodium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xVal>
            <c:numRef>
              <c:f>Sheet1!$A$2:$A$16</c:f>
              <c:numCache>
                <c:formatCode>m/d/yy\ h:mm;@</c:formatCode>
                <c:ptCount val="15"/>
                <c:pt idx="0">
                  <c:v>44779.416666666664</c:v>
                </c:pt>
                <c:pt idx="1">
                  <c:v>44779.5</c:v>
                </c:pt>
                <c:pt idx="2">
                  <c:v>44779.600694444445</c:v>
                </c:pt>
                <c:pt idx="3">
                  <c:v>44779.806250000001</c:v>
                </c:pt>
                <c:pt idx="4">
                  <c:v>44779.980555555558</c:v>
                </c:pt>
                <c:pt idx="5">
                  <c:v>44780.134027777778</c:v>
                </c:pt>
                <c:pt idx="6">
                  <c:v>44780.319444444445</c:v>
                </c:pt>
                <c:pt idx="7">
                  <c:v>44780.393750000003</c:v>
                </c:pt>
                <c:pt idx="8">
                  <c:v>44780.464583333334</c:v>
                </c:pt>
                <c:pt idx="9">
                  <c:v>44780.634722222225</c:v>
                </c:pt>
                <c:pt idx="10">
                  <c:v>44780.79791666667</c:v>
                </c:pt>
                <c:pt idx="11">
                  <c:v>44780.958333333336</c:v>
                </c:pt>
                <c:pt idx="12">
                  <c:v>44781.050694444442</c:v>
                </c:pt>
                <c:pt idx="13">
                  <c:v>44781.186111111114</c:v>
                </c:pt>
                <c:pt idx="14">
                  <c:v>44781.352777777778</c:v>
                </c:pt>
              </c:numCache>
            </c:numRef>
          </c:xVal>
          <c:yVal>
            <c:numRef>
              <c:f>Sheet1!$B$2:$B$16</c:f>
              <c:numCache>
                <c:formatCode>General</c:formatCode>
                <c:ptCount val="15"/>
                <c:pt idx="0">
                  <c:v>117</c:v>
                </c:pt>
                <c:pt idx="1">
                  <c:v>121</c:v>
                </c:pt>
                <c:pt idx="2">
                  <c:v>119</c:v>
                </c:pt>
                <c:pt idx="3">
                  <c:v>116</c:v>
                </c:pt>
                <c:pt idx="4">
                  <c:v>116</c:v>
                </c:pt>
                <c:pt idx="5">
                  <c:v>118</c:v>
                </c:pt>
                <c:pt idx="6">
                  <c:v>120</c:v>
                </c:pt>
                <c:pt idx="7">
                  <c:v>125</c:v>
                </c:pt>
                <c:pt idx="8">
                  <c:v>120</c:v>
                </c:pt>
                <c:pt idx="9">
                  <c:v>122</c:v>
                </c:pt>
                <c:pt idx="10">
                  <c:v>126</c:v>
                </c:pt>
                <c:pt idx="11">
                  <c:v>126</c:v>
                </c:pt>
                <c:pt idx="12">
                  <c:v>132</c:v>
                </c:pt>
                <c:pt idx="13">
                  <c:v>131</c:v>
                </c:pt>
                <c:pt idx="14">
                  <c:v>134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6C1-BF46-BF0E-68CBC3552665}"/>
            </c:ext>
          </c:extLst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axId val="355246640"/>
        <c:axId val="355232480"/>
      </c:scatterChart>
      <c:valAx>
        <c:axId val="355246640"/>
        <c:scaling>
          <c:orientation val="minMax"/>
          <c:max val="44781.4"/>
          <c:min val="44779.3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Hospital</a:t>
                </a:r>
                <a:r>
                  <a:rPr lang="en-US" baseline="0"/>
                  <a:t> Day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4065834818982991"/>
              <c:y val="0.8597752616298154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\ h:mm;@" sourceLinked="1"/>
        <c:majorTickMark val="out"/>
        <c:minorTickMark val="none"/>
        <c:tickLblPos val="nextTo"/>
        <c:crossAx val="355232480"/>
        <c:crosses val="autoZero"/>
        <c:crossBetween val="midCat"/>
      </c:valAx>
      <c:valAx>
        <c:axId val="355232480"/>
        <c:scaling>
          <c:orientation val="minMax"/>
          <c:max val="145"/>
          <c:min val="1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Serum</a:t>
                </a:r>
                <a:r>
                  <a:rPr lang="en-US" baseline="0"/>
                  <a:t> Sodium (mEq/L)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5246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rot="120000"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0.46697</cdr:x>
      <cdr:y>0.28484</cdr:y>
    </cdr:from>
    <cdr:to>
      <cdr:x>0.46697</cdr:x>
      <cdr:y>0.77534</cdr:y>
    </cdr:to>
    <cdr:cxnSp macro="">
      <cdr:nvCxnSpPr>
        <cdr:cNvPr id="4" name="Straight Connector 3"/>
        <cdr:cNvCxnSpPr/>
      </cdr:nvCxnSpPr>
      <cdr:spPr>
        <a:xfrm xmlns:a="http://schemas.openxmlformats.org/drawingml/2006/main" flipV="1">
          <a:off x="2680884" y="1062990"/>
          <a:ext cx="0" cy="183050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chemeClr val="accent6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0.1314</cdr:x>
      <cdr:y>0.77182</cdr:y>
    </cdr:from>
    <cdr:to>
      <cdr:x>0.19511</cdr:x>
      <cdr:y>0.85758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54380" y="2880360"/>
          <a:ext cx="36576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/>
            <a:t>1</a:t>
          </a:r>
        </a:p>
      </cdr:txBody>
    </cdr:sp>
  </cdr:relSizeAnchor>
  <cdr:relSizeAnchor xmlns:cdr="http://schemas.openxmlformats.org/drawingml/2006/chartDrawing">
    <cdr:from>
      <cdr:x>0.75346</cdr:x>
      <cdr:y>0.83138</cdr:y>
    </cdr:from>
    <cdr:to>
      <cdr:x>0.81717</cdr:x>
      <cdr:y>0.91713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4325620" y="3102610"/>
          <a:ext cx="365760" cy="3200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0.38425</cdr:x>
      <cdr:y>0.76263</cdr:y>
    </cdr:from>
    <cdr:to>
      <cdr:x>0.45791</cdr:x>
      <cdr:y>0.8392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205990" y="2846070"/>
          <a:ext cx="42291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/>
            <a:t>2</a:t>
          </a:r>
        </a:p>
      </cdr:txBody>
    </cdr:sp>
  </cdr:relSizeAnchor>
  <cdr:relSizeAnchor xmlns:cdr="http://schemas.openxmlformats.org/drawingml/2006/chartDrawing">
    <cdr:from>
      <cdr:x>0.74859</cdr:x>
      <cdr:y>0.7657</cdr:y>
    </cdr:from>
    <cdr:to>
      <cdr:x>0.81429</cdr:x>
      <cdr:y>0.87596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4297680" y="2857500"/>
          <a:ext cx="377190" cy="4114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900"/>
            <a:t>3</a:t>
          </a:r>
        </a:p>
      </cdr:txBody>
    </cdr:sp>
  </cdr:relSizeAnchor>
  <cdr:relSizeAnchor xmlns:cdr="http://schemas.openxmlformats.org/drawingml/2006/chartDrawing">
    <cdr:from>
      <cdr:x>0.20306</cdr:x>
      <cdr:y>0.28484</cdr:y>
    </cdr:from>
    <cdr:to>
      <cdr:x>0.20306</cdr:x>
      <cdr:y>0.77364</cdr:y>
    </cdr:to>
    <cdr:cxnSp macro="">
      <cdr:nvCxnSpPr>
        <cdr:cNvPr id="9" name="Straight Connector 8"/>
        <cdr:cNvCxnSpPr/>
      </cdr:nvCxnSpPr>
      <cdr:spPr>
        <a:xfrm xmlns:a="http://schemas.openxmlformats.org/drawingml/2006/main" flipV="1">
          <a:off x="1165774" y="1062990"/>
          <a:ext cx="0" cy="1824150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chemeClr val="accent4">
              <a:lumMod val="75000"/>
            </a:schemeClr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0.45393</cdr:x>
      <cdr:y>0.32466</cdr:y>
    </cdr:from>
    <cdr:to>
      <cdr:x>0.49773</cdr:x>
      <cdr:y>0.56049</cdr:y>
    </cdr:to>
    <cdr:sp macro="" textlink="">
      <cdr:nvSpPr>
        <cdr:cNvPr id="12" name="Text Box 11"/>
        <cdr:cNvSpPr txBox="1"/>
      </cdr:nvSpPr>
      <cdr:spPr>
        <a:xfrm xmlns:a="http://schemas.openxmlformats.org/drawingml/2006/main" rot="10800000">
          <a:off x="2606040" y="1211580"/>
          <a:ext cx="251460" cy="880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chemeClr val="accent6">
                  <a:lumMod val="75000"/>
                </a:schemeClr>
              </a:solidFill>
            </a:rPr>
            <a:t>Surgery</a:t>
          </a:r>
        </a:p>
      </cdr:txBody>
    </cdr:sp>
  </cdr:relSizeAnchor>
  <cdr:relSizeAnchor xmlns:cdr="http://schemas.openxmlformats.org/drawingml/2006/chartDrawing">
    <cdr:from>
      <cdr:x>0.18914</cdr:x>
      <cdr:y>0.2879</cdr:y>
    </cdr:from>
    <cdr:to>
      <cdr:x>0.2409</cdr:x>
      <cdr:y>0.63093</cdr:y>
    </cdr:to>
    <cdr:sp macro="" textlink="">
      <cdr:nvSpPr>
        <cdr:cNvPr id="13" name="Text Box 12"/>
        <cdr:cNvSpPr txBox="1"/>
      </cdr:nvSpPr>
      <cdr:spPr>
        <a:xfrm xmlns:a="http://schemas.openxmlformats.org/drawingml/2006/main" rot="10800000">
          <a:off x="1085850" y="1074420"/>
          <a:ext cx="297180" cy="12801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r>
            <a:rPr lang="en-US" sz="1100" b="1">
              <a:solidFill>
                <a:schemeClr val="accent4">
                  <a:lumMod val="50000"/>
                </a:schemeClr>
              </a:solidFill>
            </a:rPr>
            <a:t>Fluid Restriction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brookhart</dc:creator>
  <cp:keywords/>
  <dc:description/>
  <cp:lastModifiedBy>carolyn brookhart</cp:lastModifiedBy>
  <cp:revision>2</cp:revision>
  <dcterms:created xsi:type="dcterms:W3CDTF">2022-10-20T20:13:00Z</dcterms:created>
  <dcterms:modified xsi:type="dcterms:W3CDTF">2022-10-20T20:22:00Z</dcterms:modified>
</cp:coreProperties>
</file>