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A004" w14:textId="4F2B0C7D" w:rsidR="00BF29C1" w:rsidRPr="007B4455" w:rsidRDefault="00BF29C1" w:rsidP="00BF29C1">
      <w:r>
        <w:rPr>
          <w:b/>
          <w:bCs/>
        </w:rPr>
        <w:t xml:space="preserve">Table </w:t>
      </w:r>
      <w:r>
        <w:rPr>
          <w:b/>
          <w:bCs/>
        </w:rPr>
        <w:t>2</w:t>
      </w:r>
      <w:r>
        <w:rPr>
          <w:b/>
          <w:bCs/>
        </w:rPr>
        <w:t>.</w:t>
      </w:r>
      <w:r>
        <w:t xml:space="preserve"> Compliance of patients who received vaccinations after 2018.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0"/>
        <w:gridCol w:w="1350"/>
      </w:tblGrid>
      <w:tr w:rsidR="00BF29C1" w14:paraId="7F95BBBE" w14:textId="77777777" w:rsidTr="00774DCD">
        <w:trPr>
          <w:trHeight w:val="262"/>
          <w:jc w:val="center"/>
        </w:trPr>
        <w:tc>
          <w:tcPr>
            <w:tcW w:w="4600" w:type="dxa"/>
          </w:tcPr>
          <w:p w14:paraId="20F17686" w14:textId="77777777" w:rsidR="00BF29C1" w:rsidRDefault="00BF29C1" w:rsidP="0049495D"/>
        </w:tc>
        <w:tc>
          <w:tcPr>
            <w:tcW w:w="1350" w:type="dxa"/>
          </w:tcPr>
          <w:p w14:paraId="6A5CA794" w14:textId="77777777" w:rsidR="00BF29C1" w:rsidRPr="009C565A" w:rsidRDefault="00BF29C1" w:rsidP="00494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 (%)</w:t>
            </w:r>
          </w:p>
        </w:tc>
      </w:tr>
      <w:tr w:rsidR="00BF29C1" w14:paraId="53C2095D" w14:textId="77777777" w:rsidTr="00774DCD">
        <w:trPr>
          <w:trHeight w:val="246"/>
          <w:jc w:val="center"/>
        </w:trPr>
        <w:tc>
          <w:tcPr>
            <w:tcW w:w="4600" w:type="dxa"/>
          </w:tcPr>
          <w:p w14:paraId="2E506634" w14:textId="77777777" w:rsidR="00BF29C1" w:rsidRDefault="00BF29C1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>Eligible population</w:t>
            </w:r>
          </w:p>
        </w:tc>
        <w:tc>
          <w:tcPr>
            <w:tcW w:w="1350" w:type="dxa"/>
          </w:tcPr>
          <w:p w14:paraId="5D6DAE3C" w14:textId="77777777" w:rsidR="00BF29C1" w:rsidRDefault="00BF29C1" w:rsidP="0049495D">
            <w:pPr>
              <w:jc w:val="center"/>
            </w:pPr>
            <w:r>
              <w:t>86</w:t>
            </w:r>
          </w:p>
        </w:tc>
      </w:tr>
      <w:tr w:rsidR="00BF29C1" w14:paraId="38F9FC3A" w14:textId="77777777" w:rsidTr="00774DCD">
        <w:trPr>
          <w:trHeight w:val="246"/>
          <w:jc w:val="center"/>
        </w:trPr>
        <w:tc>
          <w:tcPr>
            <w:tcW w:w="4600" w:type="dxa"/>
          </w:tcPr>
          <w:p w14:paraId="55EE1F42" w14:textId="77777777" w:rsidR="00BF29C1" w:rsidRPr="009C565A" w:rsidRDefault="00BF29C1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>Vaccinated after 2018</w:t>
            </w:r>
          </w:p>
        </w:tc>
        <w:tc>
          <w:tcPr>
            <w:tcW w:w="1350" w:type="dxa"/>
          </w:tcPr>
          <w:p w14:paraId="2B320517" w14:textId="77777777" w:rsidR="00BF29C1" w:rsidRDefault="00BF29C1" w:rsidP="0049495D">
            <w:pPr>
              <w:jc w:val="center"/>
            </w:pPr>
            <w:r>
              <w:t>13 (15.1%)</w:t>
            </w:r>
          </w:p>
        </w:tc>
      </w:tr>
      <w:tr w:rsidR="00BF29C1" w14:paraId="16EB045D" w14:textId="77777777" w:rsidTr="00774DCD">
        <w:trPr>
          <w:trHeight w:val="262"/>
          <w:jc w:val="center"/>
        </w:trPr>
        <w:tc>
          <w:tcPr>
            <w:tcW w:w="4600" w:type="dxa"/>
          </w:tcPr>
          <w:p w14:paraId="694E11BD" w14:textId="12F2ED98" w:rsidR="00BF29C1" w:rsidRPr="009C565A" w:rsidRDefault="00BF29C1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series at </w:t>
            </w:r>
            <w:r w:rsidR="00774DCD">
              <w:rPr>
                <w:b/>
                <w:bCs/>
              </w:rPr>
              <w:t>study hospital</w:t>
            </w:r>
          </w:p>
        </w:tc>
        <w:tc>
          <w:tcPr>
            <w:tcW w:w="1350" w:type="dxa"/>
          </w:tcPr>
          <w:p w14:paraId="730B633D" w14:textId="77777777" w:rsidR="00BF29C1" w:rsidRDefault="00BF29C1" w:rsidP="0049495D">
            <w:pPr>
              <w:jc w:val="center"/>
            </w:pPr>
            <w:r>
              <w:t>3 (3.5%)</w:t>
            </w:r>
          </w:p>
        </w:tc>
      </w:tr>
      <w:tr w:rsidR="00BF29C1" w14:paraId="6B483E2A" w14:textId="77777777" w:rsidTr="00774DCD">
        <w:trPr>
          <w:trHeight w:val="262"/>
          <w:jc w:val="center"/>
        </w:trPr>
        <w:tc>
          <w:tcPr>
            <w:tcW w:w="4600" w:type="dxa"/>
          </w:tcPr>
          <w:p w14:paraId="51131829" w14:textId="06CCBD42" w:rsidR="00BF29C1" w:rsidRPr="009C565A" w:rsidRDefault="00BF29C1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Received first vaccine at </w:t>
            </w:r>
            <w:r w:rsidR="00774DCD">
              <w:rPr>
                <w:b/>
                <w:bCs/>
              </w:rPr>
              <w:t>study hospital</w:t>
            </w:r>
            <w:r>
              <w:rPr>
                <w:b/>
                <w:bCs/>
              </w:rPr>
              <w:t>, completed elsewhere</w:t>
            </w:r>
          </w:p>
        </w:tc>
        <w:tc>
          <w:tcPr>
            <w:tcW w:w="1350" w:type="dxa"/>
          </w:tcPr>
          <w:p w14:paraId="6492B575" w14:textId="77777777" w:rsidR="00BF29C1" w:rsidRDefault="00BF29C1" w:rsidP="0049495D">
            <w:pPr>
              <w:jc w:val="center"/>
            </w:pPr>
            <w:r>
              <w:t>2 (2.3%)</w:t>
            </w:r>
          </w:p>
        </w:tc>
      </w:tr>
      <w:tr w:rsidR="00BF29C1" w14:paraId="2872D4E9" w14:textId="77777777" w:rsidTr="00774DCD">
        <w:trPr>
          <w:trHeight w:val="262"/>
          <w:jc w:val="center"/>
        </w:trPr>
        <w:tc>
          <w:tcPr>
            <w:tcW w:w="4600" w:type="dxa"/>
          </w:tcPr>
          <w:p w14:paraId="4D85CA57" w14:textId="2A6DEC3E" w:rsidR="00BF29C1" w:rsidRDefault="00BF29C1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Completed series at </w:t>
            </w:r>
            <w:r w:rsidR="00774DCD">
              <w:rPr>
                <w:b/>
                <w:bCs/>
              </w:rPr>
              <w:t>outside hospital</w:t>
            </w:r>
          </w:p>
        </w:tc>
        <w:tc>
          <w:tcPr>
            <w:tcW w:w="1350" w:type="dxa"/>
          </w:tcPr>
          <w:p w14:paraId="20B059D4" w14:textId="77777777" w:rsidR="00BF29C1" w:rsidRDefault="00BF29C1" w:rsidP="0049495D">
            <w:pPr>
              <w:jc w:val="center"/>
            </w:pPr>
            <w:r>
              <w:t>3 (3.5%)</w:t>
            </w:r>
          </w:p>
        </w:tc>
      </w:tr>
      <w:tr w:rsidR="00BF29C1" w14:paraId="5E52B322" w14:textId="77777777" w:rsidTr="00774DCD">
        <w:trPr>
          <w:trHeight w:val="262"/>
          <w:jc w:val="center"/>
        </w:trPr>
        <w:tc>
          <w:tcPr>
            <w:tcW w:w="4600" w:type="dxa"/>
          </w:tcPr>
          <w:p w14:paraId="585EBFA4" w14:textId="77777777" w:rsidR="00BF29C1" w:rsidRDefault="00BF29C1" w:rsidP="0049495D">
            <w:pPr>
              <w:rPr>
                <w:b/>
                <w:bCs/>
              </w:rPr>
            </w:pPr>
            <w:r>
              <w:rPr>
                <w:b/>
                <w:bCs/>
              </w:rPr>
              <w:t>Incomplete</w:t>
            </w:r>
          </w:p>
        </w:tc>
        <w:tc>
          <w:tcPr>
            <w:tcW w:w="1350" w:type="dxa"/>
          </w:tcPr>
          <w:p w14:paraId="45EADDFB" w14:textId="77777777" w:rsidR="00BF29C1" w:rsidRDefault="00BF29C1" w:rsidP="0049495D">
            <w:pPr>
              <w:jc w:val="center"/>
            </w:pPr>
            <w:r>
              <w:t>5 (8.1%)</w:t>
            </w:r>
          </w:p>
        </w:tc>
      </w:tr>
      <w:tr w:rsidR="00BF29C1" w14:paraId="297BC8D8" w14:textId="77777777" w:rsidTr="00774DCD">
        <w:trPr>
          <w:trHeight w:val="262"/>
          <w:jc w:val="center"/>
        </w:trPr>
        <w:tc>
          <w:tcPr>
            <w:tcW w:w="4600" w:type="dxa"/>
          </w:tcPr>
          <w:p w14:paraId="25AF0E19" w14:textId="77777777" w:rsidR="00BF29C1" w:rsidRPr="005721CD" w:rsidRDefault="00BF29C1" w:rsidP="0049495D">
            <w:pPr>
              <w:jc w:val="right"/>
            </w:pPr>
            <w:r w:rsidRPr="005721CD">
              <w:t>In process*</w:t>
            </w:r>
          </w:p>
        </w:tc>
        <w:tc>
          <w:tcPr>
            <w:tcW w:w="1350" w:type="dxa"/>
          </w:tcPr>
          <w:p w14:paraId="47BC9A64" w14:textId="77777777" w:rsidR="00BF29C1" w:rsidRDefault="00BF29C1" w:rsidP="0049495D">
            <w:pPr>
              <w:jc w:val="center"/>
            </w:pPr>
            <w:r>
              <w:t>2 (2.3%)</w:t>
            </w:r>
          </w:p>
        </w:tc>
      </w:tr>
      <w:tr w:rsidR="00BF29C1" w14:paraId="77198E43" w14:textId="77777777" w:rsidTr="00774DCD">
        <w:trPr>
          <w:trHeight w:val="262"/>
          <w:jc w:val="center"/>
        </w:trPr>
        <w:tc>
          <w:tcPr>
            <w:tcW w:w="4600" w:type="dxa"/>
          </w:tcPr>
          <w:p w14:paraId="0CD4CA22" w14:textId="0526049D" w:rsidR="00BF29C1" w:rsidRPr="005721CD" w:rsidRDefault="00BF29C1" w:rsidP="0049495D">
            <w:pPr>
              <w:jc w:val="right"/>
            </w:pPr>
            <w:r w:rsidRPr="005721CD">
              <w:t>Lost to follow up</w:t>
            </w:r>
            <w:r>
              <w:t xml:space="preserve"> – initial at </w:t>
            </w:r>
            <w:r w:rsidR="00774DCD">
              <w:t>study hospital</w:t>
            </w:r>
          </w:p>
        </w:tc>
        <w:tc>
          <w:tcPr>
            <w:tcW w:w="1350" w:type="dxa"/>
          </w:tcPr>
          <w:p w14:paraId="5A5B2EA6" w14:textId="77777777" w:rsidR="00BF29C1" w:rsidRDefault="00BF29C1" w:rsidP="0049495D">
            <w:pPr>
              <w:jc w:val="center"/>
            </w:pPr>
            <w:r>
              <w:t>2 (2.3%)</w:t>
            </w:r>
          </w:p>
        </w:tc>
      </w:tr>
      <w:tr w:rsidR="00BF29C1" w14:paraId="619E45D5" w14:textId="77777777" w:rsidTr="00774DCD">
        <w:trPr>
          <w:trHeight w:val="262"/>
          <w:jc w:val="center"/>
        </w:trPr>
        <w:tc>
          <w:tcPr>
            <w:tcW w:w="4600" w:type="dxa"/>
          </w:tcPr>
          <w:p w14:paraId="2A739920" w14:textId="7FD8DB33" w:rsidR="00BF29C1" w:rsidRPr="005721CD" w:rsidRDefault="00BF29C1" w:rsidP="0049495D">
            <w:pPr>
              <w:jc w:val="right"/>
            </w:pPr>
            <w:r>
              <w:t xml:space="preserve">Lost to follow up – initial at </w:t>
            </w:r>
            <w:r w:rsidR="00774DCD">
              <w:t>outside hospital</w:t>
            </w:r>
          </w:p>
        </w:tc>
        <w:tc>
          <w:tcPr>
            <w:tcW w:w="1350" w:type="dxa"/>
          </w:tcPr>
          <w:p w14:paraId="2FC632F9" w14:textId="77777777" w:rsidR="00BF29C1" w:rsidRDefault="00BF29C1" w:rsidP="0049495D">
            <w:pPr>
              <w:jc w:val="center"/>
            </w:pPr>
            <w:r>
              <w:t>1 (4.7%)</w:t>
            </w:r>
          </w:p>
        </w:tc>
      </w:tr>
    </w:tbl>
    <w:p w14:paraId="0FE9F23F" w14:textId="77777777" w:rsidR="00BF29C1" w:rsidRDefault="00BF29C1" w:rsidP="00BF29C1">
      <w:r>
        <w:t>*defined as receiving last vaccination from 2/2022 – 8/2022</w:t>
      </w:r>
    </w:p>
    <w:p w14:paraId="044CA8D0" w14:textId="77777777" w:rsidR="00931B9C" w:rsidRPr="00BF29C1" w:rsidRDefault="00931B9C" w:rsidP="00BF29C1"/>
    <w:sectPr w:rsidR="00931B9C" w:rsidRPr="00BF2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C4"/>
    <w:rsid w:val="001134C4"/>
    <w:rsid w:val="00774DCD"/>
    <w:rsid w:val="00931B9C"/>
    <w:rsid w:val="00B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459E"/>
  <w15:chartTrackingRefBased/>
  <w15:docId w15:val="{A0814AF4-9CD3-4AD5-9A2A-32270098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Srinivas, Shruthi</dc:creator>
  <cp:keywords/>
  <dc:description/>
  <cp:lastModifiedBy>Srinivas, Shruthi</cp:lastModifiedBy>
  <cp:revision>3</cp:revision>
  <dcterms:created xsi:type="dcterms:W3CDTF">2022-10-23T15:12:00Z</dcterms:created>
  <dcterms:modified xsi:type="dcterms:W3CDTF">2022-10-23T15:13:00Z</dcterms:modified>
</cp:coreProperties>
</file>